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75F8" w14:textId="77777777" w:rsidR="00EA538A" w:rsidRPr="00EB412D" w:rsidRDefault="000656A6">
      <w:pPr>
        <w:pStyle w:val="a4"/>
        <w:rPr>
          <w:lang w:val="ru-RU"/>
        </w:rPr>
      </w:pPr>
      <w:r>
        <w:pict w14:anchorId="23C5DABD">
          <v:shape id="docshape1" o:spid="_x0000_s2068" style="position:absolute;left:0;text-align:left;margin-left:18.25pt;margin-top:48.8pt;width:503.75pt;height:.1pt;z-index:-15728640;mso-wrap-distance-left:0;mso-wrap-distance-right:0;mso-position-horizontal-relative:page" coordorigin="365,976" coordsize="10075,0" path="m10440,976l365,976e" filled="f" strokecolor="#a0afb3" strokeweight=".5pt">
            <v:path arrowok="t"/>
            <w10:wrap type="topAndBottom" anchorx="page"/>
          </v:shape>
        </w:pict>
      </w:r>
      <w:r>
        <w:pict w14:anchorId="78655A9A">
          <v:group id="docshapegroup2" o:spid="_x0000_s2065" style="position:absolute;left:0;text-align:left;margin-left:18.95pt;margin-top:58.5pt;width:502.1pt;height:70.2pt;z-index:-15728128;mso-wrap-distance-left:0;mso-wrap-distance-right:0;mso-position-horizontal-relative:page" coordorigin="379,1170" coordsize="10042,1404">
            <v:shape id="docshape3" o:spid="_x0000_s2067" style="position:absolute;left:379;top:1170;width:10042;height:1404" coordorigin="379,1170" coordsize="10042,1404" path="m10421,1170r-10042,l379,2574r5723,l6102,2573r4065,-7l10421,1170xe" fillcolor="#63c5b8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2066" type="#_x0000_t202" style="position:absolute;left:379;top:1170;width:10042;height:1404" filled="f" stroked="f">
              <v:textbox inset="0,0,0,0">
                <w:txbxContent>
                  <w:p w14:paraId="37F615FD" w14:textId="67D0F2ED" w:rsidR="00EA538A" w:rsidRPr="00625BA5" w:rsidRDefault="00EB412D">
                    <w:pPr>
                      <w:spacing w:before="85" w:line="237" w:lineRule="auto"/>
                      <w:ind w:left="1014" w:right="1016" w:hanging="1"/>
                      <w:jc w:val="center"/>
                      <w:rPr>
                        <w:sz w:val="32"/>
                        <w:lang w:val="ru-RU"/>
                      </w:rPr>
                    </w:pPr>
                    <w:r w:rsidRPr="00625BA5">
                      <w:rPr>
                        <w:color w:val="FFFFFF"/>
                        <w:w w:val="110"/>
                        <w:sz w:val="32"/>
                        <w:lang w:val="ru-RU"/>
                      </w:rPr>
                      <w:t>(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  <w:lang w:val="ru-RU"/>
                      </w:rPr>
                      <w:t xml:space="preserve">группа, включая 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</w:rPr>
                      <w:t>Central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  <w:lang w:val="ru-RU"/>
                      </w:rPr>
                      <w:t xml:space="preserve"> 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</w:rPr>
                      <w:t>Asia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  <w:lang w:val="ru-RU"/>
                      </w:rPr>
                      <w:t xml:space="preserve"> 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</w:rPr>
                      <w:t>Metals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  <w:lang w:val="ru-RU"/>
                      </w:rPr>
                      <w:t xml:space="preserve"> 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</w:rPr>
                      <w:t>PLC</w:t>
                    </w:r>
                    <w:r w:rsidR="00625BA5" w:rsidRPr="00625BA5">
                      <w:rPr>
                        <w:color w:val="FFFFFF"/>
                        <w:w w:val="110"/>
                        <w:sz w:val="32"/>
                        <w:lang w:val="ru-RU"/>
                      </w:rPr>
                      <w:t xml:space="preserve"> и все ее дочерние компании, филиалы, совместные предприятия и </w:t>
                    </w:r>
                    <w:r>
                      <w:rPr>
                        <w:color w:val="FFFFFF"/>
                        <w:w w:val="110"/>
                        <w:sz w:val="32"/>
                        <w:lang w:val="ru-RU"/>
                      </w:rPr>
                      <w:t>связанные компании</w:t>
                    </w:r>
                    <w:r w:rsidRPr="00625BA5">
                      <w:rPr>
                        <w:color w:val="FFFFFF"/>
                        <w:spacing w:val="-2"/>
                        <w:w w:val="110"/>
                        <w:sz w:val="32"/>
                        <w:lang w:val="ru-RU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51ACE5">
          <v:shape id="docshape5" o:spid="_x0000_s2064" style="position:absolute;left:0;text-align:left;margin-left:276.25pt;margin-top:323.5pt;width:263.8pt;height:456.6pt;z-index:-15799296;mso-position-horizontal-relative:page;mso-position-vertical-relative:page" coordorigin="5525,6470" coordsize="5276,9132" o:spt="100" adj="0,,0" path="m7449,12273l5525,15602r2287,l8594,14252,7449,12273xm10800,11142l8225,15602r2575,l10800,11142xm10800,6470l8587,10307r1141,1980l10800,10430r,-3960xe" fillcolor="#74b4c8" stroked="f">
            <v:fill opacity="6682f"/>
            <v:stroke joinstyle="round"/>
            <v:formulas/>
            <v:path arrowok="t" o:connecttype="segments"/>
            <w10:wrap anchorx="page" anchory="page"/>
          </v:shape>
        </w:pict>
      </w:r>
      <w:bookmarkStart w:id="0" w:name="Q1_Colour_Scheme"/>
      <w:bookmarkStart w:id="1" w:name="Slide_1"/>
      <w:bookmarkEnd w:id="0"/>
      <w:bookmarkEnd w:id="1"/>
      <w:r w:rsidR="00EB412D">
        <w:rPr>
          <w:color w:val="3E5D60"/>
          <w:spacing w:val="-38"/>
        </w:rPr>
        <w:t>CENTRAL</w:t>
      </w:r>
      <w:r w:rsidR="00EB412D" w:rsidRPr="00EB412D">
        <w:rPr>
          <w:color w:val="3E5D60"/>
          <w:spacing w:val="-40"/>
          <w:lang w:val="ru-RU"/>
        </w:rPr>
        <w:t xml:space="preserve"> </w:t>
      </w:r>
      <w:r w:rsidR="00EB412D">
        <w:rPr>
          <w:color w:val="3E5D60"/>
          <w:spacing w:val="-38"/>
        </w:rPr>
        <w:t>ASIA</w:t>
      </w:r>
      <w:r w:rsidR="00EB412D" w:rsidRPr="00EB412D">
        <w:rPr>
          <w:color w:val="3E5D60"/>
          <w:spacing w:val="3"/>
          <w:lang w:val="ru-RU"/>
        </w:rPr>
        <w:t xml:space="preserve"> </w:t>
      </w:r>
      <w:r w:rsidR="00EB412D">
        <w:rPr>
          <w:color w:val="3E5D60"/>
          <w:spacing w:val="-38"/>
        </w:rPr>
        <w:t>METALS</w:t>
      </w:r>
    </w:p>
    <w:p w14:paraId="16145DAC" w14:textId="77777777" w:rsidR="00EA538A" w:rsidRPr="00EB412D" w:rsidRDefault="00EA538A">
      <w:pPr>
        <w:pStyle w:val="a3"/>
        <w:spacing w:before="8"/>
        <w:rPr>
          <w:b/>
          <w:sz w:val="13"/>
          <w:lang w:val="ru-RU"/>
        </w:rPr>
      </w:pPr>
    </w:p>
    <w:p w14:paraId="265A5A44" w14:textId="0889D2A6" w:rsidR="00EA538A" w:rsidRPr="00612746" w:rsidRDefault="00612746">
      <w:pPr>
        <w:spacing w:before="22" w:after="62"/>
        <w:ind w:left="1409" w:right="1222"/>
        <w:jc w:val="center"/>
        <w:rPr>
          <w:sz w:val="36"/>
          <w:lang w:val="ru-RU"/>
        </w:rPr>
      </w:pPr>
      <w:r>
        <w:rPr>
          <w:color w:val="040707"/>
          <w:sz w:val="36"/>
          <w:lang w:val="ru-RU"/>
        </w:rPr>
        <w:t>ЗАЯВЛЕНИЕ О СОВРЕМЕННОМ РАБСТВЕ</w:t>
      </w:r>
    </w:p>
    <w:p w14:paraId="7345A0D1" w14:textId="77777777" w:rsidR="00EA538A" w:rsidRDefault="000656A6">
      <w:pPr>
        <w:pStyle w:val="a3"/>
        <w:spacing w:line="20" w:lineRule="exact"/>
        <w:ind w:left="301"/>
        <w:rPr>
          <w:sz w:val="2"/>
        </w:rPr>
      </w:pPr>
      <w:r>
        <w:rPr>
          <w:sz w:val="2"/>
        </w:rPr>
      </w:r>
      <w:r>
        <w:rPr>
          <w:sz w:val="2"/>
        </w:rPr>
        <w:pict w14:anchorId="1A01894D">
          <v:group id="docshapegroup6" o:spid="_x0000_s2062" style="width:502.25pt;height:.5pt;mso-position-horizontal-relative:char;mso-position-vertical-relative:line" coordsize="10045,10">
            <v:line id="_x0000_s2063" style="position:absolute" from="0,5" to="10045,5" strokecolor="#a0afb3" strokeweight=".5pt"/>
            <w10:anchorlock/>
          </v:group>
        </w:pict>
      </w:r>
    </w:p>
    <w:p w14:paraId="7CD1E1C8" w14:textId="28B93415" w:rsidR="0099432C" w:rsidRPr="006F3FF0" w:rsidRDefault="00F16CC4">
      <w:pPr>
        <w:pStyle w:val="a3"/>
        <w:spacing w:before="80" w:line="261" w:lineRule="auto"/>
        <w:ind w:left="305" w:right="108"/>
        <w:jc w:val="both"/>
        <w:rPr>
          <w:color w:val="040707"/>
          <w:w w:val="105"/>
          <w:sz w:val="20"/>
          <w:szCs w:val="20"/>
          <w:lang w:val="ru-RU"/>
        </w:rPr>
      </w:pPr>
      <w:r w:rsidRPr="006F3FF0">
        <w:rPr>
          <w:color w:val="040707"/>
          <w:w w:val="105"/>
          <w:sz w:val="20"/>
          <w:szCs w:val="20"/>
        </w:rPr>
        <w:t>Central</w:t>
      </w:r>
      <w:r w:rsidRPr="006F3FF0">
        <w:rPr>
          <w:color w:val="040707"/>
          <w:w w:val="105"/>
          <w:sz w:val="20"/>
          <w:szCs w:val="20"/>
          <w:lang w:val="ru-RU"/>
        </w:rPr>
        <w:t xml:space="preserve"> </w:t>
      </w:r>
      <w:r w:rsidRPr="006F3FF0">
        <w:rPr>
          <w:color w:val="040707"/>
          <w:w w:val="105"/>
          <w:sz w:val="20"/>
          <w:szCs w:val="20"/>
        </w:rPr>
        <w:t>Asia</w:t>
      </w:r>
      <w:r w:rsidRPr="006F3FF0">
        <w:rPr>
          <w:color w:val="040707"/>
          <w:w w:val="105"/>
          <w:sz w:val="20"/>
          <w:szCs w:val="20"/>
          <w:lang w:val="ru-RU"/>
        </w:rPr>
        <w:t xml:space="preserve"> </w:t>
      </w:r>
      <w:r w:rsidRPr="006F3FF0">
        <w:rPr>
          <w:color w:val="040707"/>
          <w:w w:val="105"/>
          <w:sz w:val="20"/>
          <w:szCs w:val="20"/>
        </w:rPr>
        <w:t>Metals</w:t>
      </w:r>
      <w:r w:rsidRPr="006F3FF0">
        <w:rPr>
          <w:color w:val="040707"/>
          <w:w w:val="105"/>
          <w:sz w:val="20"/>
          <w:szCs w:val="20"/>
          <w:lang w:val="ru-RU"/>
        </w:rPr>
        <w:t xml:space="preserve"> </w:t>
      </w:r>
      <w:r w:rsidRPr="006F3FF0">
        <w:rPr>
          <w:color w:val="040707"/>
          <w:w w:val="105"/>
          <w:sz w:val="20"/>
          <w:szCs w:val="20"/>
        </w:rPr>
        <w:t>plc</w:t>
      </w:r>
      <w:r w:rsidRPr="006F3FF0">
        <w:rPr>
          <w:color w:val="040707"/>
          <w:w w:val="105"/>
          <w:sz w:val="20"/>
          <w:szCs w:val="20"/>
          <w:lang w:val="ru-RU"/>
        </w:rPr>
        <w:t xml:space="preserve"> </w:t>
      </w:r>
      <w:r w:rsidR="009E1961">
        <w:rPr>
          <w:color w:val="040707"/>
          <w:w w:val="105"/>
          <w:sz w:val="20"/>
          <w:szCs w:val="20"/>
          <w:lang w:val="ru-RU"/>
        </w:rPr>
        <w:t>–</w:t>
      </w:r>
      <w:r w:rsidRPr="006F3FF0">
        <w:rPr>
          <w:color w:val="040707"/>
          <w:w w:val="105"/>
          <w:sz w:val="20"/>
          <w:szCs w:val="20"/>
          <w:lang w:val="ru-RU"/>
        </w:rPr>
        <w:t xml:space="preserve"> производитель цветных металлов с добывающими и перерабатывающими предприятиями в Казахстане и Северной Македонии с валовым годовым доходом $23</w:t>
      </w:r>
      <w:r w:rsidR="005B0EAD">
        <w:rPr>
          <w:color w:val="040707"/>
          <w:w w:val="105"/>
          <w:sz w:val="20"/>
          <w:szCs w:val="20"/>
          <w:lang w:val="ru-RU"/>
        </w:rPr>
        <w:t>2</w:t>
      </w:r>
      <w:r w:rsidRPr="006F3FF0">
        <w:rPr>
          <w:color w:val="040707"/>
          <w:w w:val="105"/>
          <w:sz w:val="20"/>
          <w:szCs w:val="20"/>
          <w:lang w:val="ru-RU"/>
        </w:rPr>
        <w:t>,2 млн в 202</w:t>
      </w:r>
      <w:r w:rsidR="005B0EAD">
        <w:rPr>
          <w:color w:val="040707"/>
          <w:w w:val="105"/>
          <w:sz w:val="20"/>
          <w:szCs w:val="20"/>
          <w:lang w:val="ru-RU"/>
        </w:rPr>
        <w:t>2</w:t>
      </w:r>
      <w:r w:rsidRPr="006F3FF0">
        <w:rPr>
          <w:color w:val="040707"/>
          <w:w w:val="105"/>
          <w:sz w:val="20"/>
          <w:szCs w:val="20"/>
          <w:lang w:val="ru-RU"/>
        </w:rPr>
        <w:t xml:space="preserve"> году. </w:t>
      </w:r>
      <w:r w:rsidR="00B45C2B" w:rsidRPr="006F3FF0">
        <w:rPr>
          <w:color w:val="040707"/>
          <w:w w:val="105"/>
          <w:sz w:val="20"/>
          <w:szCs w:val="20"/>
          <w:lang w:val="ru-RU"/>
        </w:rPr>
        <w:t xml:space="preserve">В Казахстане мы </w:t>
      </w:r>
      <w:r w:rsidR="00462CDF" w:rsidRPr="006F3FF0">
        <w:rPr>
          <w:color w:val="040707"/>
          <w:w w:val="105"/>
          <w:sz w:val="20"/>
          <w:szCs w:val="20"/>
          <w:lang w:val="ru-RU"/>
        </w:rPr>
        <w:t>производим катодную медь методо</w:t>
      </w:r>
      <w:r w:rsidR="00B45C2B" w:rsidRPr="006F3FF0">
        <w:rPr>
          <w:color w:val="040707"/>
          <w:w w:val="105"/>
          <w:sz w:val="20"/>
          <w:szCs w:val="20"/>
          <w:lang w:val="ru-RU"/>
        </w:rPr>
        <w:t xml:space="preserve">м отвального выщелачивания </w:t>
      </w:r>
      <w:r w:rsidR="002C498B" w:rsidRPr="006F3FF0">
        <w:rPr>
          <w:color w:val="040707"/>
          <w:w w:val="105"/>
          <w:sz w:val="20"/>
          <w:szCs w:val="20"/>
        </w:rPr>
        <w:t>c</w:t>
      </w:r>
      <w:r w:rsidR="002C498B" w:rsidRPr="006F3FF0">
        <w:rPr>
          <w:color w:val="040707"/>
          <w:w w:val="105"/>
          <w:sz w:val="20"/>
          <w:szCs w:val="20"/>
          <w:lang w:val="ru-RU"/>
        </w:rPr>
        <w:t xml:space="preserve"> помощью технологии </w:t>
      </w:r>
      <w:r w:rsidR="00B45C2B" w:rsidRPr="006F3FF0">
        <w:rPr>
          <w:color w:val="040707"/>
          <w:w w:val="105"/>
          <w:sz w:val="20"/>
          <w:szCs w:val="20"/>
          <w:lang w:val="ru-RU"/>
        </w:rPr>
        <w:t>SX-EW</w:t>
      </w:r>
      <w:r w:rsidR="00836F6C">
        <w:rPr>
          <w:color w:val="040707"/>
          <w:w w:val="105"/>
          <w:sz w:val="20"/>
          <w:szCs w:val="20"/>
          <w:lang w:val="ru-RU"/>
        </w:rPr>
        <w:t>. В</w:t>
      </w:r>
      <w:r w:rsidR="00B45C2B" w:rsidRPr="006F3FF0">
        <w:rPr>
          <w:color w:val="040707"/>
          <w:w w:val="105"/>
          <w:sz w:val="20"/>
          <w:szCs w:val="20"/>
          <w:lang w:val="ru-RU"/>
        </w:rPr>
        <w:t xml:space="preserve"> Северной Македонии мы ведем добычу цинка и свинца подземным способом, производя концентраты металлов, которые продаются плавильным заводам для дальнейшей переработки через нашего партнера по сбыту.</w:t>
      </w:r>
      <w:r w:rsidR="0099432C" w:rsidRPr="006F3FF0">
        <w:rPr>
          <w:color w:val="040707"/>
          <w:w w:val="105"/>
          <w:sz w:val="20"/>
          <w:szCs w:val="20"/>
          <w:lang w:val="ru-RU"/>
        </w:rPr>
        <w:t xml:space="preserve"> Будучи международным предприятием, мы </w:t>
      </w:r>
      <w:r w:rsidR="001F7AAF">
        <w:rPr>
          <w:color w:val="040707"/>
          <w:w w:val="105"/>
          <w:sz w:val="20"/>
          <w:szCs w:val="20"/>
          <w:lang w:val="ru-RU"/>
        </w:rPr>
        <w:t>работаем со</w:t>
      </w:r>
      <w:r w:rsidR="0099432C" w:rsidRPr="006F3FF0">
        <w:rPr>
          <w:color w:val="040707"/>
          <w:w w:val="105"/>
          <w:sz w:val="20"/>
          <w:szCs w:val="20"/>
          <w:lang w:val="ru-RU"/>
        </w:rPr>
        <w:t xml:space="preserve"> множество</w:t>
      </w:r>
      <w:r w:rsidR="001F7AAF">
        <w:rPr>
          <w:color w:val="040707"/>
          <w:w w:val="105"/>
          <w:sz w:val="20"/>
          <w:szCs w:val="20"/>
          <w:lang w:val="ru-RU"/>
        </w:rPr>
        <w:t>м</w:t>
      </w:r>
      <w:r w:rsidR="0099432C" w:rsidRPr="006F3FF0">
        <w:rPr>
          <w:color w:val="040707"/>
          <w:w w:val="105"/>
          <w:sz w:val="20"/>
          <w:szCs w:val="20"/>
          <w:lang w:val="ru-RU"/>
        </w:rPr>
        <w:t xml:space="preserve"> местных и международных поставщиков, обеспечивающих наши дочерние предприятия всем необходимым – от оборудования и дизельного топлива до технического обслуживания, охраны и логистических услуг. Поэтому мы помним о необходимости проведения проверок и мер в рамках наших цепочек поставок для обеспечения борьбы с подневольным трудом, детским трудом и торговлей людьми в рамках нашей деятельности и в непосредственной близости от нее.</w:t>
      </w:r>
    </w:p>
    <w:p w14:paraId="381B974B" w14:textId="77777777" w:rsidR="00EA538A" w:rsidRPr="005718C7" w:rsidRDefault="00EA538A">
      <w:pPr>
        <w:pStyle w:val="a3"/>
        <w:spacing w:before="4"/>
        <w:rPr>
          <w:sz w:val="20"/>
          <w:szCs w:val="20"/>
          <w:lang w:val="ru-RU"/>
        </w:rPr>
      </w:pPr>
    </w:p>
    <w:p w14:paraId="1587E2A7" w14:textId="4D7DC7CE" w:rsidR="00EA538A" w:rsidRPr="006F3FF0" w:rsidRDefault="000656A6">
      <w:pPr>
        <w:pStyle w:val="a3"/>
        <w:spacing w:line="261" w:lineRule="auto"/>
        <w:ind w:left="305" w:right="111"/>
        <w:jc w:val="both"/>
        <w:rPr>
          <w:sz w:val="20"/>
          <w:szCs w:val="20"/>
          <w:lang w:val="ru-RU"/>
        </w:rPr>
      </w:pPr>
      <w:r>
        <w:rPr>
          <w:sz w:val="20"/>
          <w:szCs w:val="20"/>
        </w:rPr>
        <w:pict w14:anchorId="47FD09CB">
          <v:group id="docshapegroup7" o:spid="_x0000_s2059" style="position:absolute;left:0;text-align:left;margin-left:309.9pt;margin-top:95.6pt;width:218.6pt;height:289.5pt;z-index:15731712;mso-position-horizontal-relative:page" coordorigin="6198,1912" coordsize="4372,57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2061" type="#_x0000_t75" style="position:absolute;left:6213;top:1926;width:4342;height:5760">
              <v:imagedata r:id="rId8" o:title=""/>
            </v:shape>
            <v:rect id="docshape9" o:spid="_x0000_s2060" style="position:absolute;left:6206;top:1919;width:4357;height:5775" filled="f" strokecolor="#040707"/>
            <w10:wrap anchorx="page"/>
          </v:group>
        </w:pict>
      </w:r>
      <w:r w:rsidR="006F3FF0" w:rsidRPr="006F3FF0">
        <w:rPr>
          <w:sz w:val="20"/>
          <w:szCs w:val="20"/>
          <w:lang w:val="ru-RU"/>
        </w:rPr>
        <w:t xml:space="preserve">Как социально ответственная компания, мы осознаем риски для прав человека, связанные с работой в трудоемкой добывающей промышленности в разных юрисдикциях. Поэтому мы предпринимаем активные шаги в соответствии с Руководящими принципами ООН, чтобы гарантировать, что наша деятельность не вызывает, не способствует и не связана напрямую с нарушением прав человека </w:t>
      </w:r>
      <w:r w:rsidR="000F60D3" w:rsidRPr="000F60D3">
        <w:rPr>
          <w:sz w:val="20"/>
          <w:szCs w:val="20"/>
          <w:lang w:val="ru-RU"/>
        </w:rPr>
        <w:t>в наших цепочках поставок</w:t>
      </w:r>
      <w:r w:rsidR="006F3FF0" w:rsidRPr="006F3FF0">
        <w:rPr>
          <w:sz w:val="20"/>
          <w:szCs w:val="20"/>
          <w:lang w:val="ru-RU"/>
        </w:rPr>
        <w:t>. Современное</w:t>
      </w:r>
      <w:r w:rsidR="00D55CD8">
        <w:rPr>
          <w:sz w:val="20"/>
          <w:szCs w:val="20"/>
          <w:lang w:val="ru-RU"/>
        </w:rPr>
        <w:t xml:space="preserve"> </w:t>
      </w:r>
      <w:r w:rsidR="006F3FF0" w:rsidRPr="006F3FF0">
        <w:rPr>
          <w:sz w:val="20"/>
          <w:szCs w:val="20"/>
          <w:lang w:val="ru-RU"/>
        </w:rPr>
        <w:t>рабство, определяемое как рабство, подневольное состояние, принудительный или обязательный труд, является одним из самых вопиющих нарушений прав человека, и ему нет места ни в нашем бизнесе, ни в современном мире.</w:t>
      </w:r>
    </w:p>
    <w:p w14:paraId="190EE24F" w14:textId="77777777" w:rsidR="00EA538A" w:rsidRPr="006F3FF0" w:rsidRDefault="00EA538A">
      <w:pPr>
        <w:pStyle w:val="a3"/>
        <w:rPr>
          <w:sz w:val="20"/>
          <w:lang w:val="ru-RU"/>
        </w:rPr>
      </w:pPr>
    </w:p>
    <w:p w14:paraId="6B0CA8AB" w14:textId="77777777" w:rsidR="00EA538A" w:rsidRPr="006F3FF0" w:rsidRDefault="00EA538A">
      <w:pPr>
        <w:pStyle w:val="a3"/>
        <w:rPr>
          <w:sz w:val="20"/>
          <w:lang w:val="ru-RU"/>
        </w:rPr>
      </w:pPr>
    </w:p>
    <w:p w14:paraId="5FAF9C42" w14:textId="77777777" w:rsidR="00EA538A" w:rsidRPr="006F3FF0" w:rsidRDefault="00EA538A">
      <w:pPr>
        <w:pStyle w:val="a3"/>
        <w:rPr>
          <w:sz w:val="20"/>
          <w:lang w:val="ru-RU"/>
        </w:rPr>
      </w:pPr>
    </w:p>
    <w:p w14:paraId="6F0A7ECB" w14:textId="77777777" w:rsidR="00EA538A" w:rsidRPr="006F3FF0" w:rsidRDefault="00EA538A">
      <w:pPr>
        <w:pStyle w:val="a3"/>
        <w:rPr>
          <w:sz w:val="20"/>
          <w:lang w:val="ru-RU"/>
        </w:rPr>
      </w:pPr>
    </w:p>
    <w:p w14:paraId="00AF2464" w14:textId="77777777" w:rsidR="00EA538A" w:rsidRPr="006F3FF0" w:rsidRDefault="00EA538A">
      <w:pPr>
        <w:pStyle w:val="a3"/>
        <w:rPr>
          <w:sz w:val="20"/>
          <w:lang w:val="ru-RU"/>
        </w:rPr>
      </w:pPr>
    </w:p>
    <w:p w14:paraId="5A13C081" w14:textId="77777777" w:rsidR="00EA538A" w:rsidRPr="006F3FF0" w:rsidRDefault="000656A6">
      <w:pPr>
        <w:pStyle w:val="a3"/>
        <w:spacing w:before="7"/>
        <w:rPr>
          <w:sz w:val="19"/>
          <w:lang w:val="ru-RU"/>
        </w:rPr>
      </w:pPr>
      <w:r>
        <w:pict w14:anchorId="516D7AC6">
          <v:group id="docshapegroup10" o:spid="_x0000_s2056" style="position:absolute;margin-left:19.4pt;margin-top:13.05pt;width:280.15pt;height:171.3pt;z-index:-15727104;mso-wrap-distance-left:0;mso-wrap-distance-right:0;mso-position-horizontal-relative:page" coordorigin="388,261" coordsize="5603,3426">
            <v:shape id="docshape11" o:spid="_x0000_s2058" type="#_x0000_t75" style="position:absolute;left:403;top:276;width:5573;height:3396">
              <v:imagedata r:id="rId9" o:title=""/>
            </v:shape>
            <v:rect id="docshape12" o:spid="_x0000_s2057" style="position:absolute;left:395;top:268;width:5588;height:3411" filled="f" strokecolor="#040707"/>
            <w10:wrap type="topAndBottom" anchorx="page"/>
          </v:group>
        </w:pict>
      </w:r>
    </w:p>
    <w:p w14:paraId="42CD0D33" w14:textId="77777777" w:rsidR="00EA538A" w:rsidRPr="006F3FF0" w:rsidRDefault="00EA538A">
      <w:pPr>
        <w:pStyle w:val="a3"/>
        <w:rPr>
          <w:sz w:val="20"/>
          <w:lang w:val="ru-RU"/>
        </w:rPr>
      </w:pPr>
    </w:p>
    <w:p w14:paraId="4F8037E4" w14:textId="77777777" w:rsidR="00EA538A" w:rsidRPr="006F3FF0" w:rsidRDefault="00EA538A">
      <w:pPr>
        <w:pStyle w:val="a3"/>
        <w:rPr>
          <w:sz w:val="20"/>
          <w:lang w:val="ru-RU"/>
        </w:rPr>
      </w:pPr>
    </w:p>
    <w:p w14:paraId="04ED01EB" w14:textId="77777777" w:rsidR="00EA538A" w:rsidRPr="006F3FF0" w:rsidRDefault="00EA538A">
      <w:pPr>
        <w:pStyle w:val="a3"/>
        <w:spacing w:before="4"/>
        <w:rPr>
          <w:sz w:val="24"/>
          <w:lang w:val="ru-RU"/>
        </w:rPr>
      </w:pPr>
    </w:p>
    <w:p w14:paraId="6EC3CE5E" w14:textId="77777777" w:rsidR="003C3521" w:rsidRPr="00EB412D" w:rsidRDefault="003C3521">
      <w:pPr>
        <w:spacing w:before="94"/>
        <w:ind w:right="168"/>
        <w:jc w:val="right"/>
        <w:rPr>
          <w:rFonts w:ascii="Verdana"/>
          <w:color w:val="74B4C8"/>
          <w:spacing w:val="-2"/>
          <w:sz w:val="18"/>
          <w:lang w:val="ru-RU"/>
        </w:rPr>
      </w:pPr>
    </w:p>
    <w:p w14:paraId="136F50EB" w14:textId="4D4E6291" w:rsidR="00EA538A" w:rsidRPr="006F3FF0" w:rsidRDefault="00EB412D">
      <w:pPr>
        <w:spacing w:before="94"/>
        <w:ind w:right="168"/>
        <w:jc w:val="right"/>
        <w:rPr>
          <w:rFonts w:ascii="Verdana"/>
          <w:sz w:val="18"/>
          <w:lang w:val="ru-RU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00BE973" wp14:editId="1407D3B8">
            <wp:simplePos x="0" y="0"/>
            <wp:positionH relativeFrom="page">
              <wp:posOffset>256031</wp:posOffset>
            </wp:positionH>
            <wp:positionV relativeFrom="paragraph">
              <wp:posOffset>-194813</wp:posOffset>
            </wp:positionV>
            <wp:extent cx="1071372" cy="36423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521">
        <w:rPr>
          <w:rFonts w:ascii="Verdana"/>
          <w:color w:val="74B4C8"/>
          <w:spacing w:val="-2"/>
          <w:sz w:val="18"/>
          <w:lang w:val="ru-RU"/>
        </w:rPr>
        <w:t>СТР</w:t>
      </w:r>
      <w:r w:rsidRPr="006F3FF0">
        <w:rPr>
          <w:rFonts w:ascii="Verdana"/>
          <w:color w:val="74B4C8"/>
          <w:spacing w:val="-15"/>
          <w:sz w:val="18"/>
          <w:lang w:val="ru-RU"/>
        </w:rPr>
        <w:t xml:space="preserve"> </w:t>
      </w:r>
      <w:r w:rsidRPr="006F3FF0">
        <w:rPr>
          <w:rFonts w:ascii="Verdana"/>
          <w:color w:val="74B4C8"/>
          <w:spacing w:val="-10"/>
          <w:sz w:val="18"/>
          <w:lang w:val="ru-RU"/>
        </w:rPr>
        <w:t>1</w:t>
      </w:r>
    </w:p>
    <w:p w14:paraId="307FF1DB" w14:textId="77777777" w:rsidR="00EA538A" w:rsidRPr="006F3FF0" w:rsidRDefault="00EA538A">
      <w:pPr>
        <w:jc w:val="right"/>
        <w:rPr>
          <w:rFonts w:ascii="Verdana"/>
          <w:sz w:val="18"/>
          <w:lang w:val="ru-RU"/>
        </w:rPr>
        <w:sectPr w:rsidR="00EA538A" w:rsidRPr="006F3FF0">
          <w:type w:val="continuous"/>
          <w:pgSz w:w="10800" w:h="15600"/>
          <w:pgMar w:top="500" w:right="260" w:bottom="0" w:left="80" w:header="720" w:footer="720" w:gutter="0"/>
          <w:cols w:space="720"/>
        </w:sectPr>
      </w:pPr>
    </w:p>
    <w:p w14:paraId="376E3806" w14:textId="0AB654ED" w:rsidR="00EA538A" w:rsidRPr="006F3FF0" w:rsidRDefault="000656A6">
      <w:pPr>
        <w:pStyle w:val="a3"/>
        <w:spacing w:before="112" w:line="261" w:lineRule="auto"/>
        <w:ind w:left="302" w:right="113"/>
        <w:jc w:val="both"/>
        <w:rPr>
          <w:sz w:val="20"/>
          <w:szCs w:val="20"/>
          <w:lang w:val="ru-RU"/>
        </w:rPr>
      </w:pPr>
      <w:r>
        <w:rPr>
          <w:sz w:val="20"/>
          <w:szCs w:val="20"/>
        </w:rPr>
        <w:lastRenderedPageBreak/>
        <w:pict w14:anchorId="0B5205E6">
          <v:shape id="docshape15" o:spid="_x0000_s2055" style="position:absolute;left:0;text-align:left;margin-left:276.25pt;margin-top:323.5pt;width:263.8pt;height:456.6pt;z-index:-15797760;mso-position-horizontal-relative:page;mso-position-vertical-relative:page" coordorigin="5525,6470" coordsize="5276,9132" o:spt="100" adj="0,,0" path="m7449,12273l5525,15602r2287,l8594,14252,7449,12273xm10800,11142l8225,15602r2575,l10800,11142xm10800,6470l8587,10307r1141,1980l10800,10430r,-3960xe" fillcolor="#74b4c8" stroked="f">
            <v:fill opacity="6682f"/>
            <v:stroke joinstyle="round"/>
            <v:formulas/>
            <v:path arrowok="t" o:connecttype="segments"/>
            <w10:wrap anchorx="page" anchory="page"/>
          </v:shape>
        </w:pict>
      </w:r>
      <w:bookmarkStart w:id="2" w:name="Slide_2"/>
      <w:bookmarkEnd w:id="2"/>
      <w:r w:rsidR="006F3FF0" w:rsidRPr="006F3FF0">
        <w:rPr>
          <w:sz w:val="20"/>
          <w:szCs w:val="20"/>
          <w:lang w:val="ru-RU"/>
        </w:rPr>
        <w:t>Мы понимаем, что наша лицензия на деятельность, а также наша репутация во многом зависят от нашей способности вести бизнес устойчиво, ответственно и в соответствии с нашими высокими стандартами и корпоративными ценностями. Уважение, особенно прав человека, является основополагающим принципом нашей деятельности и проходит красной нитью через всю нашу внутреннюю и внешнюю политику. Для того чтобы продемонстрировать наши ценности, мы продвигаем нашу политику устойчивого развития на передний план нашей деятельности. Эта политика говорит о нашей приверженности справедливой трудовой практике, комплексному управлению рисками и соблюдению прав человека через этичную цепочку поставок. Она определяет наше поведение как внутри компании, так и в процессе взаимодействия с поставщиками, подрядчиками и соответствующими заинтересованными сторонами. Наша политика устойчивого развития подкреплена нашим Кодексом поведения, который подтверждает необходимость гуманного отношения не только к нашим работникам, но и к тем, кто работает по нашим цепочкам поставок, и призывает сообщать о реальных или предполагаемых нарушениях по специально выделенным каналам</w:t>
      </w:r>
      <w:r w:rsidR="00EB412D" w:rsidRPr="006F3FF0">
        <w:rPr>
          <w:color w:val="040707"/>
          <w:spacing w:val="-2"/>
          <w:w w:val="110"/>
          <w:sz w:val="20"/>
          <w:szCs w:val="20"/>
          <w:lang w:val="ru-RU"/>
        </w:rPr>
        <w:t>.</w:t>
      </w:r>
    </w:p>
    <w:p w14:paraId="1A681360" w14:textId="0541B6A5" w:rsidR="00EA538A" w:rsidRPr="006F3FF0" w:rsidRDefault="006F3FF0">
      <w:pPr>
        <w:pStyle w:val="a3"/>
        <w:spacing w:before="172" w:line="261" w:lineRule="auto"/>
        <w:ind w:left="302" w:right="114"/>
        <w:jc w:val="both"/>
        <w:rPr>
          <w:sz w:val="20"/>
          <w:szCs w:val="20"/>
          <w:lang w:val="ru-RU"/>
        </w:rPr>
      </w:pPr>
      <w:r w:rsidRPr="006F3FF0">
        <w:rPr>
          <w:sz w:val="20"/>
          <w:szCs w:val="20"/>
          <w:lang w:val="ru-RU"/>
        </w:rPr>
        <w:t xml:space="preserve">Наша политика информирования о нарушениях, включающая </w:t>
      </w:r>
      <w:r w:rsidR="001072D8" w:rsidRPr="001072D8">
        <w:rPr>
          <w:sz w:val="20"/>
          <w:szCs w:val="20"/>
          <w:lang w:val="ru-RU"/>
        </w:rPr>
        <w:t>анонимную</w:t>
      </w:r>
      <w:r w:rsidR="001072D8">
        <w:rPr>
          <w:sz w:val="20"/>
          <w:szCs w:val="20"/>
          <w:lang w:val="ru-RU"/>
        </w:rPr>
        <w:t xml:space="preserve"> </w:t>
      </w:r>
      <w:r w:rsidRPr="006F3FF0">
        <w:rPr>
          <w:sz w:val="20"/>
          <w:szCs w:val="20"/>
          <w:lang w:val="ru-RU"/>
        </w:rPr>
        <w:t xml:space="preserve">внешнюю горячую линию, </w:t>
      </w:r>
      <w:r w:rsidR="003F7682" w:rsidRPr="003F7682">
        <w:rPr>
          <w:sz w:val="20"/>
          <w:szCs w:val="20"/>
          <w:lang w:val="ru-RU"/>
        </w:rPr>
        <w:t>доступную 24/7 на местных языках</w:t>
      </w:r>
      <w:r w:rsidR="00A834F9" w:rsidRPr="00A834F9">
        <w:rPr>
          <w:sz w:val="20"/>
          <w:szCs w:val="20"/>
          <w:lang w:val="ru-RU"/>
        </w:rPr>
        <w:t xml:space="preserve">, </w:t>
      </w:r>
      <w:r w:rsidRPr="006F3FF0">
        <w:rPr>
          <w:sz w:val="20"/>
          <w:szCs w:val="20"/>
          <w:lang w:val="ru-RU"/>
        </w:rPr>
        <w:t xml:space="preserve">является одним из таких каналов, и ее размещение в стратегически важных местах на объекте гарантирует, что не только сотрудники, но и подрядчики и третьи лица могут предупредить нас, конфиденциально и без страха возмездия. </w:t>
      </w:r>
      <w:r w:rsidR="00071E1B" w:rsidRPr="00071E1B">
        <w:rPr>
          <w:sz w:val="20"/>
          <w:szCs w:val="20"/>
          <w:lang w:val="ru-RU"/>
        </w:rPr>
        <w:t xml:space="preserve">Наша политика информирования о нарушениях открыта как для сотрудников, так и для сторонних поставщиков. </w:t>
      </w:r>
      <w:r w:rsidR="006E7922" w:rsidRPr="006E7922">
        <w:rPr>
          <w:sz w:val="20"/>
          <w:szCs w:val="20"/>
          <w:lang w:val="ru-RU"/>
        </w:rPr>
        <w:t xml:space="preserve">Соответствующие контактные ссылки и </w:t>
      </w:r>
      <w:r w:rsidR="00FA3E30">
        <w:rPr>
          <w:sz w:val="20"/>
          <w:szCs w:val="20"/>
          <w:lang w:val="ru-RU"/>
        </w:rPr>
        <w:t>подробная информация</w:t>
      </w:r>
      <w:r w:rsidR="006E7922" w:rsidRPr="006E7922">
        <w:rPr>
          <w:sz w:val="20"/>
          <w:szCs w:val="20"/>
          <w:lang w:val="ru-RU"/>
        </w:rPr>
        <w:t xml:space="preserve"> предоставляются потенциальным поставщикам в тендерной документации, а также публикуются в Кодексе поведения поставщика, размещенном на нашем сайте.</w:t>
      </w:r>
    </w:p>
    <w:p w14:paraId="3AF87494" w14:textId="0F281DD7" w:rsidR="00EA538A" w:rsidRDefault="000656A6" w:rsidP="001B2703">
      <w:pPr>
        <w:pStyle w:val="a3"/>
        <w:spacing w:before="25" w:line="261" w:lineRule="auto"/>
        <w:ind w:left="322" w:right="112"/>
        <w:jc w:val="both"/>
        <w:rPr>
          <w:color w:val="040707"/>
          <w:w w:val="110"/>
          <w:sz w:val="20"/>
          <w:szCs w:val="20"/>
          <w:lang w:val="ru-RU"/>
        </w:rPr>
      </w:pPr>
      <w:r>
        <w:rPr>
          <w:sz w:val="20"/>
          <w:szCs w:val="20"/>
        </w:rPr>
        <w:pict w14:anchorId="64B90A0A">
          <v:group id="docshapegroup16" o:spid="_x0000_s2052" alt="A picture containing outdoor, grass, man, small  Description automatically generated" style="position:absolute;left:0;text-align:left;margin-left:333pt;margin-top:84.35pt;width:194.2pt;height:324pt;z-index:-15797248;mso-position-horizontal-relative:page" coordorigin="5956,1738" coordsize="4588,7425">
            <v:shape id="docshape17" o:spid="_x0000_s2054" type="#_x0000_t75" alt="A picture containing outdoor, grass, man, small  Description automatically generated" style="position:absolute;left:5971;top:1753;width:4558;height:7395">
              <v:imagedata r:id="rId11" o:title=""/>
            </v:shape>
            <v:rect id="docshape18" o:spid="_x0000_s2053" style="position:absolute;left:5963;top:1745;width:4573;height:7410" filled="f" strokecolor="#040707"/>
            <w10:wrap anchorx="page"/>
          </v:group>
        </w:pict>
      </w:r>
      <w:r w:rsidR="009C4176" w:rsidRPr="009C4176">
        <w:rPr>
          <w:sz w:val="20"/>
          <w:szCs w:val="20"/>
          <w:lang w:val="ru-RU"/>
        </w:rPr>
        <w:t xml:space="preserve">Мы </w:t>
      </w:r>
      <w:r w:rsidR="00014ECE">
        <w:rPr>
          <w:sz w:val="20"/>
          <w:szCs w:val="20"/>
          <w:lang w:val="ru-RU"/>
        </w:rPr>
        <w:t>уверены, чт</w:t>
      </w:r>
      <w:r w:rsidR="006767B2">
        <w:rPr>
          <w:sz w:val="20"/>
          <w:szCs w:val="20"/>
          <w:lang w:val="ru-RU"/>
        </w:rPr>
        <w:t xml:space="preserve">о представительство работников обеспечено </w:t>
      </w:r>
      <w:r w:rsidR="009C4176" w:rsidRPr="009C4176">
        <w:rPr>
          <w:sz w:val="20"/>
          <w:szCs w:val="20"/>
          <w:lang w:val="ru-RU"/>
        </w:rPr>
        <w:t xml:space="preserve">на всех уровнях и поощряем </w:t>
      </w:r>
      <w:r w:rsidR="005307CE">
        <w:rPr>
          <w:sz w:val="20"/>
          <w:szCs w:val="20"/>
          <w:lang w:val="ru-RU"/>
        </w:rPr>
        <w:t>ведение коллективных</w:t>
      </w:r>
      <w:r w:rsidR="00954026">
        <w:rPr>
          <w:sz w:val="20"/>
          <w:szCs w:val="20"/>
          <w:lang w:val="ru-RU"/>
        </w:rPr>
        <w:t xml:space="preserve"> перего</w:t>
      </w:r>
      <w:r w:rsidR="00717C03">
        <w:rPr>
          <w:sz w:val="20"/>
          <w:szCs w:val="20"/>
          <w:lang w:val="ru-RU"/>
        </w:rPr>
        <w:t>воров</w:t>
      </w:r>
      <w:r w:rsidR="009C4176" w:rsidRPr="009C4176">
        <w:rPr>
          <w:sz w:val="20"/>
          <w:szCs w:val="20"/>
          <w:lang w:val="ru-RU"/>
        </w:rPr>
        <w:t xml:space="preserve">, что подтверждается наличием профсоюзов на обоих наших предприятиях. Мы поддерживаем свободу объединений и стремимся к конструктивному взаимодействию с представителями работников, чтобы слышать и действительно прислушиваться к мнению наших сотрудников в вопросах оплаты и условий труда. В прошлом году мы заказали проведение сравнительных исследований на обоих предприятиях, чтобы обеспечить </w:t>
      </w:r>
      <w:r w:rsidR="001D6702">
        <w:rPr>
          <w:sz w:val="20"/>
          <w:szCs w:val="20"/>
          <w:lang w:val="ru-RU"/>
        </w:rPr>
        <w:t>у</w:t>
      </w:r>
      <w:r w:rsidR="009C4176" w:rsidRPr="009C4176">
        <w:rPr>
          <w:sz w:val="20"/>
          <w:szCs w:val="20"/>
          <w:lang w:val="ru-RU"/>
        </w:rPr>
        <w:t>веренность в том, что наша заработная плата конкурентоспособна в регионе и по сравнению с аналогичными предприятиями отрасли</w:t>
      </w:r>
      <w:r w:rsidR="006F3FF0" w:rsidRPr="006F3FF0">
        <w:rPr>
          <w:color w:val="040707"/>
          <w:w w:val="110"/>
          <w:sz w:val="20"/>
          <w:szCs w:val="20"/>
          <w:lang w:val="ru-RU"/>
        </w:rPr>
        <w:t>.</w:t>
      </w:r>
    </w:p>
    <w:p w14:paraId="3747CAE1" w14:textId="59EA36C2" w:rsidR="00A1492B" w:rsidRDefault="00636ECE" w:rsidP="001B2703">
      <w:pPr>
        <w:pStyle w:val="a3"/>
        <w:spacing w:before="25" w:line="261" w:lineRule="auto"/>
        <w:ind w:left="322" w:right="4223"/>
        <w:jc w:val="both"/>
        <w:rPr>
          <w:rStyle w:val="rynqvb"/>
          <w:sz w:val="20"/>
          <w:szCs w:val="20"/>
          <w:lang w:val="ru-RU"/>
        </w:rPr>
      </w:pPr>
      <w:r w:rsidRPr="00636ECE">
        <w:rPr>
          <w:sz w:val="20"/>
          <w:szCs w:val="20"/>
          <w:lang w:val="ru-RU"/>
        </w:rPr>
        <w:t xml:space="preserve">Как показала наша двойная оценка существенности, проведенная в 2022 году, наше внимание к ответственным цепочкам поставок лежит в основе того, что мы делаем. Несмотря на то, что у нас более 1 000 поставщиков, удовлетворяющих потребности нашего бизнеса, наши цели в области закупок на местном уровне, заключающиеся в уделении приоритетного внимания </w:t>
      </w:r>
      <w:r w:rsidR="001C44BB">
        <w:rPr>
          <w:sz w:val="20"/>
          <w:szCs w:val="20"/>
          <w:lang w:val="ru-RU"/>
        </w:rPr>
        <w:t xml:space="preserve">к </w:t>
      </w:r>
      <w:r w:rsidRPr="00636ECE">
        <w:rPr>
          <w:sz w:val="20"/>
          <w:szCs w:val="20"/>
          <w:lang w:val="ru-RU"/>
        </w:rPr>
        <w:t xml:space="preserve">небольшим местным предприятиям, означают, что риск для наших прямых поставщиков в настоящее время оценивается как средний или низкий, когда речь заходит о закупках на начальном этапе. </w:t>
      </w:r>
      <w:r w:rsidR="00B27080" w:rsidRPr="00B27080">
        <w:rPr>
          <w:rStyle w:val="rynqvb"/>
          <w:sz w:val="20"/>
          <w:szCs w:val="20"/>
          <w:lang w:val="ru-RU"/>
        </w:rPr>
        <w:t xml:space="preserve">Наше долгосрочное </w:t>
      </w:r>
      <w:r w:rsidR="001C44BB">
        <w:rPr>
          <w:rStyle w:val="rynqvb"/>
          <w:sz w:val="20"/>
          <w:szCs w:val="20"/>
          <w:lang w:val="ru-RU"/>
        </w:rPr>
        <w:t xml:space="preserve">сотрудничество </w:t>
      </w:r>
      <w:r w:rsidR="00B27080" w:rsidRPr="00B27080">
        <w:rPr>
          <w:rStyle w:val="rynqvb"/>
          <w:sz w:val="20"/>
          <w:szCs w:val="20"/>
          <w:lang w:val="ru-RU"/>
        </w:rPr>
        <w:t>с постоянным партнером означает, что наши последующие продажи ограничены одним деловым партнером с хорошей репутацией, что сводит к минимуму потенциальный риск воздействия современного рабства на дальнейшие продажи</w:t>
      </w:r>
      <w:r w:rsidRPr="00636ECE">
        <w:rPr>
          <w:sz w:val="20"/>
          <w:szCs w:val="20"/>
          <w:lang w:val="ru-RU"/>
        </w:rPr>
        <w:t xml:space="preserve">. </w:t>
      </w:r>
      <w:r w:rsidR="00A265F5" w:rsidRPr="00A265F5">
        <w:rPr>
          <w:rStyle w:val="rynqvb"/>
          <w:sz w:val="20"/>
          <w:szCs w:val="20"/>
          <w:lang w:val="ru-RU"/>
        </w:rPr>
        <w:t>Когда нам становится известно о каких-либо инцидентах или тревожных сигналах, касающихся наших поставщиков или их цепочек поставок, как местные команды, так и корпоративное руководство тесно сотрудничают с нашими поставщиками, чтобы полностью понять проблемы, полностью расследовать их и принять все необходимые меры для смягчения последствий,</w:t>
      </w:r>
      <w:r w:rsidR="00A265F5" w:rsidRPr="00A265F5">
        <w:rPr>
          <w:rStyle w:val="hwtze"/>
          <w:sz w:val="20"/>
          <w:szCs w:val="20"/>
          <w:lang w:val="ru-RU"/>
        </w:rPr>
        <w:t xml:space="preserve"> </w:t>
      </w:r>
      <w:r w:rsidR="00A265F5" w:rsidRPr="00A265F5">
        <w:rPr>
          <w:rStyle w:val="rynqvb"/>
          <w:sz w:val="20"/>
          <w:szCs w:val="20"/>
          <w:lang w:val="ru-RU"/>
        </w:rPr>
        <w:t>исправить или устранить потенциальное воздействие на права человека.</w:t>
      </w:r>
    </w:p>
    <w:p w14:paraId="250CD1DE" w14:textId="77777777" w:rsidR="001B2703" w:rsidRPr="00A265F5" w:rsidRDefault="001B2703" w:rsidP="001B2703">
      <w:pPr>
        <w:pStyle w:val="a3"/>
        <w:spacing w:before="25" w:line="261" w:lineRule="auto"/>
        <w:ind w:left="322" w:right="4223"/>
        <w:jc w:val="both"/>
        <w:rPr>
          <w:sz w:val="20"/>
          <w:szCs w:val="20"/>
          <w:lang w:val="ru-RU"/>
        </w:rPr>
      </w:pPr>
    </w:p>
    <w:p w14:paraId="7125C4E6" w14:textId="4FF12786" w:rsidR="00EA538A" w:rsidRPr="003C3521" w:rsidRDefault="006F3FF0" w:rsidP="006F3FF0">
      <w:pPr>
        <w:tabs>
          <w:tab w:val="left" w:pos="9674"/>
        </w:tabs>
        <w:spacing w:before="52"/>
        <w:ind w:left="323" w:right="4648"/>
        <w:jc w:val="both"/>
        <w:rPr>
          <w:rFonts w:ascii="Verdana"/>
          <w:sz w:val="18"/>
          <w:lang w:val="ru-RU"/>
        </w:rPr>
      </w:pPr>
      <w:r>
        <w:rPr>
          <w:noProof/>
          <w:position w:val="1"/>
        </w:rPr>
        <w:drawing>
          <wp:inline distT="0" distB="0" distL="0" distR="0" wp14:anchorId="29C31865" wp14:editId="3C8BB0B6">
            <wp:extent cx="1071372" cy="36423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FF0">
        <w:rPr>
          <w:rFonts w:ascii="Times New Roman"/>
          <w:sz w:val="20"/>
          <w:lang w:val="ru-RU"/>
        </w:rPr>
        <w:tab/>
      </w:r>
      <w:r w:rsidRPr="003C3521">
        <w:rPr>
          <w:rFonts w:ascii="Times New Roman"/>
          <w:spacing w:val="30"/>
          <w:sz w:val="20"/>
          <w:lang w:val="ru-RU"/>
        </w:rPr>
        <w:t xml:space="preserve"> </w:t>
      </w:r>
      <w:r w:rsidR="003C3521">
        <w:rPr>
          <w:rFonts w:ascii="Verdana"/>
          <w:color w:val="74B4C8"/>
          <w:spacing w:val="-2"/>
          <w:sz w:val="18"/>
          <w:lang w:val="ru-RU"/>
        </w:rPr>
        <w:t>СТР</w:t>
      </w:r>
      <w:r w:rsidRPr="003C3521">
        <w:rPr>
          <w:rFonts w:ascii="Verdana"/>
          <w:color w:val="74B4C8"/>
          <w:spacing w:val="-7"/>
          <w:sz w:val="18"/>
          <w:lang w:val="ru-RU"/>
        </w:rPr>
        <w:t xml:space="preserve"> </w:t>
      </w:r>
      <w:r w:rsidRPr="003C3521">
        <w:rPr>
          <w:rFonts w:ascii="Verdana"/>
          <w:color w:val="74B4C8"/>
          <w:sz w:val="18"/>
          <w:lang w:val="ru-RU"/>
        </w:rPr>
        <w:t>2</w:t>
      </w:r>
    </w:p>
    <w:p w14:paraId="50FFA96F" w14:textId="77777777" w:rsidR="00EA538A" w:rsidRPr="003C3521" w:rsidRDefault="00EA538A">
      <w:pPr>
        <w:jc w:val="both"/>
        <w:rPr>
          <w:rFonts w:ascii="Verdana"/>
          <w:sz w:val="18"/>
          <w:lang w:val="ru-RU"/>
        </w:rPr>
        <w:sectPr w:rsidR="00EA538A" w:rsidRPr="003C3521" w:rsidSect="001B2703">
          <w:headerReference w:type="default" r:id="rId12"/>
          <w:pgSz w:w="10800" w:h="15600"/>
          <w:pgMar w:top="426" w:right="260" w:bottom="0" w:left="80" w:header="624" w:footer="0" w:gutter="0"/>
          <w:cols w:space="720"/>
        </w:sectPr>
      </w:pPr>
    </w:p>
    <w:p w14:paraId="7B13E727" w14:textId="311DE072" w:rsidR="00EA538A" w:rsidRPr="006F3FF0" w:rsidRDefault="00F80912" w:rsidP="009C1D50">
      <w:pPr>
        <w:pStyle w:val="a3"/>
        <w:spacing w:before="112" w:line="261" w:lineRule="auto"/>
        <w:ind w:left="302"/>
        <w:jc w:val="both"/>
        <w:rPr>
          <w:lang w:val="ru-RU"/>
        </w:rPr>
      </w:pPr>
      <w:r w:rsidRPr="00F80912">
        <w:rPr>
          <w:color w:val="040707"/>
          <w:w w:val="110"/>
          <w:sz w:val="20"/>
          <w:szCs w:val="20"/>
          <w:lang w:val="ru-RU"/>
        </w:rPr>
        <w:lastRenderedPageBreak/>
        <w:t xml:space="preserve">Для дальнейшего повышения уровня должной осмотрительности наших поставщиков мы усовершенствовали процессы поиска и проверки поставщиков в рамках закупочной деятельности. </w:t>
      </w:r>
      <w:r w:rsidR="00FE778B" w:rsidRPr="00FE778B">
        <w:rPr>
          <w:color w:val="040707"/>
          <w:w w:val="110"/>
          <w:sz w:val="20"/>
          <w:szCs w:val="20"/>
          <w:lang w:val="ru-RU"/>
        </w:rPr>
        <w:t>В дополнение к единому руководству по надлежащей проверке и надежной политике в области закупок мы ввели Кодекс поведения поставщика, в соответствии с которым новые поставщики обязаны подписать декларацию о его соблюдении в качестве условия ведения бизнеса с нами</w:t>
      </w:r>
      <w:r w:rsidRPr="00F80912">
        <w:rPr>
          <w:color w:val="040707"/>
          <w:w w:val="110"/>
          <w:sz w:val="20"/>
          <w:szCs w:val="20"/>
          <w:lang w:val="ru-RU"/>
        </w:rPr>
        <w:t xml:space="preserve">. </w:t>
      </w:r>
      <w:r w:rsidR="00B22266" w:rsidRPr="00B22266">
        <w:rPr>
          <w:color w:val="040707"/>
          <w:w w:val="110"/>
          <w:sz w:val="20"/>
          <w:szCs w:val="20"/>
          <w:lang w:val="ru-RU"/>
        </w:rPr>
        <w:t>К конкретным областям исследования относятся</w:t>
      </w:r>
      <w:r w:rsidRPr="00F80912">
        <w:rPr>
          <w:color w:val="040707"/>
          <w:w w:val="110"/>
          <w:sz w:val="20"/>
          <w:szCs w:val="20"/>
          <w:lang w:val="ru-RU"/>
        </w:rPr>
        <w:t>: подтверждение обязательства платить заработную плату выше минимального уровня, установленного местным законодательством, соблюдение международных стандартов по условиям труда, подтверждение отсутствия в цепочках поставок детского труда, поддержка свободы объединений. Это позволяет убедиться в том, что наши деловые партнеры придерживаются единой позиции в отношении прав человека и понимают наши высокие ожидания от них в отношении современного рабства и прав человека</w:t>
      </w:r>
      <w:r w:rsidR="006F3FF0" w:rsidRPr="006F3FF0">
        <w:rPr>
          <w:color w:val="040707"/>
          <w:spacing w:val="-4"/>
          <w:w w:val="110"/>
          <w:sz w:val="20"/>
          <w:szCs w:val="20"/>
          <w:lang w:val="ru-RU"/>
        </w:rPr>
        <w:t>.</w:t>
      </w:r>
    </w:p>
    <w:p w14:paraId="1593B669" w14:textId="6735A0C5" w:rsidR="004D2FD0" w:rsidRPr="004D2FD0" w:rsidRDefault="001121FE" w:rsidP="004D2FD0">
      <w:pPr>
        <w:spacing w:before="1" w:line="261" w:lineRule="auto"/>
        <w:ind w:left="5321" w:right="116"/>
        <w:jc w:val="both"/>
        <w:rPr>
          <w:color w:val="040707"/>
          <w:w w:val="110"/>
          <w:sz w:val="20"/>
          <w:szCs w:val="20"/>
          <w:lang w:val="ru-RU"/>
        </w:rPr>
      </w:pPr>
      <w:r w:rsidRPr="006F3FF0">
        <w:rPr>
          <w:noProof/>
          <w:sz w:val="20"/>
          <w:szCs w:val="20"/>
        </w:rPr>
        <w:drawing>
          <wp:anchor distT="0" distB="0" distL="0" distR="0" simplePos="0" relativeHeight="251657728" behindDoc="0" locked="0" layoutInCell="1" allowOverlap="1" wp14:anchorId="653E9B3B" wp14:editId="72EC83B4">
            <wp:simplePos x="0" y="0"/>
            <wp:positionH relativeFrom="page">
              <wp:posOffset>379730</wp:posOffset>
            </wp:positionH>
            <wp:positionV relativeFrom="paragraph">
              <wp:posOffset>116840</wp:posOffset>
            </wp:positionV>
            <wp:extent cx="2924270" cy="5366021"/>
            <wp:effectExtent l="0" t="0" r="0" b="6350"/>
            <wp:wrapNone/>
            <wp:docPr id="5" name="image5.jpeg" descr="A picture containing sitting, table, bench, woode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70" cy="536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FD0" w:rsidRPr="004D2FD0">
        <w:rPr>
          <w:color w:val="040707"/>
          <w:w w:val="110"/>
          <w:sz w:val="20"/>
          <w:szCs w:val="20"/>
          <w:lang w:val="ru-RU"/>
        </w:rPr>
        <w:t xml:space="preserve">Несмотря на то, что наши поставщики уведомлены о нашей политике, мы считаем необходимым развивать двустороннее взаимное общение на эту тему. Для достижения этой цели мы ежегодно рассылаем 30 крупнейшим поставщикам (по </w:t>
      </w:r>
      <w:r w:rsidR="00B22266">
        <w:rPr>
          <w:color w:val="040707"/>
          <w:w w:val="110"/>
          <w:sz w:val="20"/>
          <w:szCs w:val="20"/>
          <w:lang w:val="ru-RU"/>
        </w:rPr>
        <w:t>з</w:t>
      </w:r>
      <w:r w:rsidR="004D2FD0" w:rsidRPr="004D2FD0">
        <w:rPr>
          <w:color w:val="040707"/>
          <w:w w:val="110"/>
          <w:sz w:val="20"/>
          <w:szCs w:val="20"/>
          <w:lang w:val="ru-RU"/>
        </w:rPr>
        <w:t>атрат</w:t>
      </w:r>
      <w:r w:rsidR="00B22266">
        <w:rPr>
          <w:color w:val="040707"/>
          <w:w w:val="110"/>
          <w:sz w:val="20"/>
          <w:szCs w:val="20"/>
          <w:lang w:val="ru-RU"/>
        </w:rPr>
        <w:t>ам</w:t>
      </w:r>
      <w:r w:rsidR="004D2FD0" w:rsidRPr="004D2FD0">
        <w:rPr>
          <w:color w:val="040707"/>
          <w:w w:val="110"/>
          <w:sz w:val="20"/>
          <w:szCs w:val="20"/>
          <w:lang w:val="ru-RU"/>
        </w:rPr>
        <w:t>) письма, в которых информируем их о мерах, принятых нами в течение года в рамках собственной деятельности. Мы включили в письмо "</w:t>
      </w:r>
      <w:r w:rsidR="00B46C7A" w:rsidRPr="00B46C7A">
        <w:rPr>
          <w:color w:val="040707"/>
          <w:w w:val="110"/>
          <w:sz w:val="20"/>
          <w:szCs w:val="20"/>
          <w:lang w:val="ru-RU"/>
        </w:rPr>
        <w:t>Призыв к действию</w:t>
      </w:r>
      <w:r w:rsidR="004D2FD0" w:rsidRPr="004D2FD0">
        <w:rPr>
          <w:color w:val="040707"/>
          <w:w w:val="110"/>
          <w:sz w:val="20"/>
          <w:szCs w:val="20"/>
          <w:lang w:val="ru-RU"/>
        </w:rPr>
        <w:t xml:space="preserve">", предлагая каждому поставщику </w:t>
      </w:r>
      <w:r w:rsidR="00B22266">
        <w:rPr>
          <w:color w:val="040707"/>
          <w:w w:val="110"/>
          <w:sz w:val="20"/>
          <w:szCs w:val="20"/>
          <w:lang w:val="ru-RU"/>
        </w:rPr>
        <w:t xml:space="preserve">поделиться </w:t>
      </w:r>
      <w:r w:rsidR="004D2FD0" w:rsidRPr="004D2FD0">
        <w:rPr>
          <w:color w:val="040707"/>
          <w:w w:val="110"/>
          <w:sz w:val="20"/>
          <w:szCs w:val="20"/>
          <w:lang w:val="ru-RU"/>
        </w:rPr>
        <w:t>своей политик</w:t>
      </w:r>
      <w:r w:rsidR="00B22266">
        <w:rPr>
          <w:color w:val="040707"/>
          <w:w w:val="110"/>
          <w:sz w:val="20"/>
          <w:szCs w:val="20"/>
          <w:lang w:val="ru-RU"/>
        </w:rPr>
        <w:t>ой</w:t>
      </w:r>
      <w:r w:rsidR="004D2FD0" w:rsidRPr="004D2FD0">
        <w:rPr>
          <w:color w:val="040707"/>
          <w:w w:val="110"/>
          <w:sz w:val="20"/>
          <w:szCs w:val="20"/>
          <w:lang w:val="ru-RU"/>
        </w:rPr>
        <w:t xml:space="preserve"> и запрос</w:t>
      </w:r>
      <w:r w:rsidR="00F8148A">
        <w:rPr>
          <w:color w:val="040707"/>
          <w:w w:val="110"/>
          <w:sz w:val="20"/>
          <w:szCs w:val="20"/>
          <w:lang w:val="ru-RU"/>
        </w:rPr>
        <w:t>или</w:t>
      </w:r>
      <w:r w:rsidR="004D2FD0" w:rsidRPr="004D2FD0">
        <w:rPr>
          <w:color w:val="040707"/>
          <w:w w:val="110"/>
          <w:sz w:val="20"/>
          <w:szCs w:val="20"/>
          <w:lang w:val="ru-RU"/>
        </w:rPr>
        <w:t xml:space="preserve"> дополнительную информацию о его усилиях и достижениях в области прав человека за год. И наконец, как ответственн</w:t>
      </w:r>
      <w:r w:rsidR="001A72AE">
        <w:rPr>
          <w:color w:val="040707"/>
          <w:w w:val="110"/>
          <w:sz w:val="20"/>
          <w:szCs w:val="20"/>
          <w:lang w:val="ru-RU"/>
        </w:rPr>
        <w:t>ая</w:t>
      </w:r>
      <w:r w:rsidR="005A55F8">
        <w:rPr>
          <w:color w:val="040707"/>
          <w:w w:val="110"/>
          <w:sz w:val="20"/>
          <w:szCs w:val="20"/>
          <w:lang w:val="ru-RU"/>
        </w:rPr>
        <w:t xml:space="preserve"> компания</w:t>
      </w:r>
      <w:r w:rsidR="004D2FD0" w:rsidRPr="004D2FD0">
        <w:rPr>
          <w:color w:val="040707"/>
          <w:w w:val="110"/>
          <w:sz w:val="20"/>
          <w:szCs w:val="20"/>
          <w:lang w:val="ru-RU"/>
        </w:rPr>
        <w:t>, мы поинтересовались их видением и предполагаемыми действиями на 2023 год, предложив свою помощь и поддержку тем поставщикам, которые хотят разработать или внедрить сопоставимые меры в своей деятельности.</w:t>
      </w:r>
    </w:p>
    <w:p w14:paraId="45ADB597" w14:textId="084999ED" w:rsidR="004D2FD0" w:rsidRDefault="004D2FD0" w:rsidP="004D2FD0">
      <w:pPr>
        <w:spacing w:before="1" w:line="261" w:lineRule="auto"/>
        <w:ind w:left="5321" w:right="116"/>
        <w:jc w:val="both"/>
        <w:rPr>
          <w:color w:val="040707"/>
          <w:w w:val="110"/>
          <w:sz w:val="20"/>
          <w:szCs w:val="20"/>
          <w:lang w:val="ru-RU"/>
        </w:rPr>
      </w:pPr>
      <w:r w:rsidRPr="004D2FD0">
        <w:rPr>
          <w:color w:val="040707"/>
          <w:w w:val="110"/>
          <w:sz w:val="20"/>
          <w:szCs w:val="20"/>
          <w:lang w:val="ru-RU"/>
        </w:rPr>
        <w:t>Это позволяет обеспечить полное понимание нашими основными деловыми партнерами, поставщиками и посредниками нашей политики, нашей позиции в отношении прав человека и современного рабства, а также наших постоянных ожиданий в отношении подотчетности в борьбе за искоренение современного рабства. Мы считаем, что это будет способствовать согласованности действий поставщиков с нашими ценностями и стандартами в области предотвращения нарушений прав человека и устранения последствий по всей цепочке поставок.</w:t>
      </w:r>
    </w:p>
    <w:p w14:paraId="0C2A00BC" w14:textId="0134E217" w:rsidR="006F3FF0" w:rsidRPr="006F3FF0" w:rsidRDefault="006F3FF0" w:rsidP="00D16C8F">
      <w:pPr>
        <w:spacing w:before="1" w:line="261" w:lineRule="auto"/>
        <w:ind w:left="5321" w:right="116"/>
        <w:jc w:val="both"/>
        <w:rPr>
          <w:color w:val="040707"/>
          <w:w w:val="110"/>
          <w:sz w:val="20"/>
          <w:szCs w:val="20"/>
          <w:lang w:val="ru-RU"/>
        </w:rPr>
      </w:pPr>
      <w:r w:rsidRPr="006F3FF0">
        <w:rPr>
          <w:color w:val="040707"/>
          <w:w w:val="110"/>
          <w:sz w:val="20"/>
          <w:szCs w:val="20"/>
          <w:lang w:val="ru-RU"/>
        </w:rPr>
        <w:t xml:space="preserve"> </w:t>
      </w:r>
    </w:p>
    <w:p w14:paraId="1C75D9CE" w14:textId="77777777" w:rsidR="006F3FF0" w:rsidRDefault="006F3FF0">
      <w:pPr>
        <w:spacing w:line="261" w:lineRule="auto"/>
        <w:ind w:left="5321" w:right="113"/>
        <w:jc w:val="both"/>
        <w:rPr>
          <w:color w:val="040707"/>
          <w:w w:val="110"/>
          <w:sz w:val="21"/>
          <w:lang w:val="ru-RU"/>
        </w:rPr>
      </w:pPr>
    </w:p>
    <w:p w14:paraId="7A2243F1" w14:textId="77777777" w:rsidR="007F2616" w:rsidRDefault="007F2616">
      <w:pPr>
        <w:spacing w:line="261" w:lineRule="auto"/>
        <w:ind w:left="5321" w:right="113"/>
        <w:jc w:val="both"/>
        <w:rPr>
          <w:color w:val="040707"/>
          <w:w w:val="110"/>
          <w:sz w:val="21"/>
          <w:lang w:val="ru-RU"/>
        </w:rPr>
      </w:pPr>
    </w:p>
    <w:p w14:paraId="5F1E7F19" w14:textId="048CB1DD" w:rsidR="006F3FF0" w:rsidRPr="00EB412D" w:rsidRDefault="006F3FF0" w:rsidP="000656A6">
      <w:pPr>
        <w:spacing w:line="261" w:lineRule="auto"/>
        <w:ind w:left="567" w:right="113"/>
        <w:jc w:val="both"/>
        <w:rPr>
          <w:color w:val="040707"/>
          <w:w w:val="110"/>
          <w:sz w:val="21"/>
          <w:lang w:val="ru-RU"/>
        </w:rPr>
      </w:pPr>
      <w:r>
        <w:rPr>
          <w:noProof/>
          <w:position w:val="1"/>
        </w:rPr>
        <w:drawing>
          <wp:inline distT="0" distB="0" distL="0" distR="0" wp14:anchorId="7B3B36C9" wp14:editId="73788DDF">
            <wp:extent cx="1071372" cy="364235"/>
            <wp:effectExtent l="0" t="0" r="0" b="0"/>
            <wp:docPr id="7" name="image3.png" descr="Изображение выглядит как текст, графическая вста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Изображение выглядит как текст, графическая вставка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12D">
        <w:rPr>
          <w:color w:val="040707"/>
          <w:w w:val="110"/>
          <w:sz w:val="21"/>
          <w:lang w:val="ru-RU"/>
        </w:rPr>
        <w:t xml:space="preserve">                                                                                                     </w:t>
      </w:r>
      <w:r w:rsidR="000656A6">
        <w:rPr>
          <w:rFonts w:ascii="Verdana"/>
          <w:color w:val="74B4C8"/>
          <w:spacing w:val="-2"/>
          <w:sz w:val="18"/>
          <w:lang w:val="ru-RU"/>
        </w:rPr>
        <w:t>СТР</w:t>
      </w:r>
      <w:r w:rsidRPr="00EB412D">
        <w:rPr>
          <w:rFonts w:ascii="Verdana"/>
          <w:color w:val="74B4C8"/>
          <w:spacing w:val="-7"/>
          <w:sz w:val="18"/>
          <w:lang w:val="ru-RU"/>
        </w:rPr>
        <w:t xml:space="preserve"> </w:t>
      </w:r>
      <w:r w:rsidRPr="00EB412D">
        <w:rPr>
          <w:rFonts w:ascii="Verdana"/>
          <w:color w:val="74B4C8"/>
          <w:sz w:val="18"/>
          <w:lang w:val="ru-RU"/>
        </w:rPr>
        <w:t>3</w:t>
      </w:r>
    </w:p>
    <w:p w14:paraId="0DE0A867" w14:textId="77777777" w:rsidR="007F2616" w:rsidRDefault="007F2616">
      <w:pPr>
        <w:spacing w:before="157"/>
        <w:ind w:left="302" w:right="112"/>
        <w:jc w:val="both"/>
        <w:rPr>
          <w:color w:val="040707"/>
          <w:w w:val="105"/>
          <w:sz w:val="20"/>
          <w:szCs w:val="20"/>
          <w:lang w:val="ru-RU"/>
        </w:rPr>
      </w:pPr>
    </w:p>
    <w:p w14:paraId="3DCAC33D" w14:textId="77777777" w:rsidR="007F2616" w:rsidRDefault="007F2616">
      <w:pPr>
        <w:spacing w:before="157"/>
        <w:ind w:left="302" w:right="112"/>
        <w:jc w:val="both"/>
        <w:rPr>
          <w:color w:val="040707"/>
          <w:w w:val="105"/>
          <w:sz w:val="20"/>
          <w:szCs w:val="20"/>
          <w:lang w:val="ru-RU"/>
        </w:rPr>
      </w:pPr>
    </w:p>
    <w:p w14:paraId="53818452" w14:textId="61C6ABFA" w:rsidR="00AC6EAA" w:rsidRDefault="00BA3C3A">
      <w:pPr>
        <w:spacing w:before="157"/>
        <w:ind w:left="302" w:right="112"/>
        <w:jc w:val="both"/>
        <w:rPr>
          <w:color w:val="040707"/>
          <w:w w:val="105"/>
          <w:sz w:val="20"/>
          <w:szCs w:val="20"/>
          <w:lang w:val="ru-RU"/>
        </w:rPr>
      </w:pPr>
      <w:r>
        <w:rPr>
          <w:color w:val="040707"/>
          <w:w w:val="105"/>
          <w:sz w:val="20"/>
          <w:szCs w:val="20"/>
          <w:lang w:val="ru-RU"/>
        </w:rPr>
        <w:lastRenderedPageBreak/>
        <w:t>М</w:t>
      </w:r>
      <w:r w:rsidR="00A8605A" w:rsidRPr="00A8605A">
        <w:rPr>
          <w:color w:val="040707"/>
          <w:w w:val="105"/>
          <w:sz w:val="20"/>
          <w:szCs w:val="20"/>
          <w:lang w:val="ru-RU"/>
        </w:rPr>
        <w:t xml:space="preserve">ы усилили контроль на местах, чтобы лучше понять эффективность нашей политики, ее реализацию и лучше выявить возникающие риски в области прав человека. </w:t>
      </w:r>
      <w:r w:rsidR="00AC6EAA" w:rsidRPr="00AC6EAA">
        <w:rPr>
          <w:color w:val="040707"/>
          <w:w w:val="105"/>
          <w:sz w:val="20"/>
          <w:szCs w:val="20"/>
          <w:lang w:val="ru-RU"/>
        </w:rPr>
        <w:t>В рамках этой работы мы внедрили онлайн обучение по корпоративному управлению для высшего руководства и тех сотрудников, которые наиболее часто сталкиваются с нарушениями прав человека в нашей деятельности</w:t>
      </w:r>
      <w:r w:rsidR="001A16EF">
        <w:rPr>
          <w:color w:val="040707"/>
          <w:w w:val="105"/>
          <w:sz w:val="20"/>
          <w:szCs w:val="20"/>
          <w:lang w:val="ru-RU"/>
        </w:rPr>
        <w:t xml:space="preserve">. </w:t>
      </w:r>
      <w:r w:rsidR="001A16EF" w:rsidRPr="001A16EF">
        <w:rPr>
          <w:color w:val="040707"/>
          <w:w w:val="105"/>
          <w:sz w:val="20"/>
          <w:szCs w:val="20"/>
          <w:lang w:val="ru-RU"/>
        </w:rPr>
        <w:t xml:space="preserve">Обучение по таким модулям, как "Права человека и современное рабство" и "Информирование о нарушениях", помогает нашим сотрудникам выявить потенциальные "тревожные сигналы", связанные с этими </w:t>
      </w:r>
      <w:r w:rsidR="006A6125">
        <w:rPr>
          <w:color w:val="040707"/>
          <w:w w:val="105"/>
          <w:sz w:val="20"/>
          <w:szCs w:val="20"/>
          <w:lang w:val="ru-RU"/>
        </w:rPr>
        <w:t>вопросами</w:t>
      </w:r>
      <w:r w:rsidR="001A16EF" w:rsidRPr="001A16EF">
        <w:rPr>
          <w:color w:val="040707"/>
          <w:w w:val="105"/>
          <w:sz w:val="20"/>
          <w:szCs w:val="20"/>
          <w:lang w:val="ru-RU"/>
        </w:rPr>
        <w:t xml:space="preserve">, и получить инструменты для безопасного и удобного информирования о возможных последствиях. Кроме того, мы ввели обучение по теме "Права человека и современное рабство" для наших подрядчиков, которые находятся в непосредственной близости от нашего бизнеса. Это делается как для того, чтобы усилить нашу позицию абсолютной нетерпимости к этим важным </w:t>
      </w:r>
      <w:r w:rsidR="006A6125">
        <w:rPr>
          <w:color w:val="040707"/>
          <w:w w:val="105"/>
          <w:sz w:val="20"/>
          <w:szCs w:val="20"/>
          <w:lang w:val="ru-RU"/>
        </w:rPr>
        <w:t>вопросам</w:t>
      </w:r>
      <w:r w:rsidR="001A16EF" w:rsidRPr="001A16EF">
        <w:rPr>
          <w:color w:val="040707"/>
          <w:w w:val="105"/>
          <w:sz w:val="20"/>
          <w:szCs w:val="20"/>
          <w:lang w:val="ru-RU"/>
        </w:rPr>
        <w:t>, так и для того, чтобы ознакомить наших поставщиков с факторами риска, чтобы гарантировать, что их бизнес и цепочки поставок не будут нарушать международные стандарты.</w:t>
      </w:r>
    </w:p>
    <w:p w14:paraId="566DFBF3" w14:textId="2BD90167" w:rsidR="00EA538A" w:rsidRPr="00A8605A" w:rsidRDefault="00251291">
      <w:pPr>
        <w:spacing w:before="157"/>
        <w:ind w:left="302" w:right="112"/>
        <w:jc w:val="both"/>
        <w:rPr>
          <w:sz w:val="20"/>
          <w:szCs w:val="20"/>
          <w:lang w:val="ru-RU"/>
        </w:rPr>
      </w:pPr>
      <w:r w:rsidRPr="00251291">
        <w:rPr>
          <w:color w:val="040707"/>
          <w:w w:val="105"/>
          <w:sz w:val="20"/>
          <w:szCs w:val="20"/>
          <w:lang w:val="ru-RU"/>
        </w:rPr>
        <w:t>Мы стремимся отслеживать и измерять значимый прогресс в области борьбы с современным рабством и соблюдением прав человека. В знак нашей твердой приверженности правам человека и этич</w:t>
      </w:r>
      <w:r w:rsidR="00810B27">
        <w:rPr>
          <w:color w:val="040707"/>
          <w:w w:val="105"/>
          <w:sz w:val="20"/>
          <w:szCs w:val="20"/>
          <w:lang w:val="ru-RU"/>
        </w:rPr>
        <w:t xml:space="preserve">еским нормам </w:t>
      </w:r>
      <w:r w:rsidR="008209A7">
        <w:rPr>
          <w:color w:val="040707"/>
          <w:w w:val="105"/>
          <w:sz w:val="20"/>
          <w:szCs w:val="20"/>
          <w:lang w:val="ru-RU"/>
        </w:rPr>
        <w:t xml:space="preserve">в цепочках </w:t>
      </w:r>
      <w:r w:rsidRPr="00251291">
        <w:rPr>
          <w:color w:val="040707"/>
          <w:w w:val="105"/>
          <w:sz w:val="20"/>
          <w:szCs w:val="20"/>
          <w:lang w:val="ru-RU"/>
        </w:rPr>
        <w:t xml:space="preserve">поставок мы из года в год включаем права человека и целостность цепочек поставок в </w:t>
      </w:r>
      <w:r w:rsidR="008209A7">
        <w:rPr>
          <w:color w:val="040707"/>
          <w:w w:val="105"/>
          <w:sz w:val="20"/>
          <w:szCs w:val="20"/>
          <w:lang w:val="ru-RU"/>
        </w:rPr>
        <w:t>наши</w:t>
      </w:r>
      <w:r w:rsidR="009A2D59">
        <w:rPr>
          <w:color w:val="040707"/>
          <w:w w:val="105"/>
          <w:sz w:val="20"/>
          <w:szCs w:val="20"/>
          <w:lang w:val="ru-RU"/>
        </w:rPr>
        <w:t xml:space="preserve"> </w:t>
      </w:r>
      <w:r w:rsidRPr="00251291">
        <w:rPr>
          <w:color w:val="040707"/>
          <w:w w:val="105"/>
          <w:sz w:val="20"/>
          <w:szCs w:val="20"/>
          <w:lang w:val="ru-RU"/>
        </w:rPr>
        <w:t>ключевые показатели эффективности наших планов долгосрочно</w:t>
      </w:r>
      <w:r w:rsidR="0046495A">
        <w:rPr>
          <w:color w:val="040707"/>
          <w:w w:val="105"/>
          <w:sz w:val="20"/>
          <w:szCs w:val="20"/>
          <w:lang w:val="ru-RU"/>
        </w:rPr>
        <w:t>й мотивации</w:t>
      </w:r>
      <w:r w:rsidRPr="00251291">
        <w:rPr>
          <w:color w:val="040707"/>
          <w:w w:val="105"/>
          <w:sz w:val="20"/>
          <w:szCs w:val="20"/>
          <w:lang w:val="ru-RU"/>
        </w:rPr>
        <w:t>. Такая увязка прав человека с вознаграждением означает, что все сотрудники, включая членов Совета директоров, заинтересованы в достижении нашей цели - исключить нарушения прав человека на нашем предприятии. В рамках наших обязательств по соблюдению прав человека, изложенных в Политике в области прав человека, мы взяли на себя обязательство каждые три года проводить внутреннюю оценку воздействия прав человека на наш бизнес, в ходе которой мы выявляем, анализируем и представляем отчет о ситуации в зонах повышенного риска для нашего предприятия. Это позволит нам отслеживать прогресс с течением времени и постоянно совершенствовать нашу практику</w:t>
      </w:r>
      <w:r w:rsidR="00A8605A" w:rsidRPr="00A8605A">
        <w:rPr>
          <w:color w:val="040707"/>
          <w:w w:val="105"/>
          <w:sz w:val="20"/>
          <w:szCs w:val="20"/>
          <w:lang w:val="ru-RU"/>
        </w:rPr>
        <w:t>.</w:t>
      </w:r>
    </w:p>
    <w:p w14:paraId="54677F54" w14:textId="7F1B8C4F" w:rsidR="00EA538A" w:rsidRDefault="0049184B">
      <w:pPr>
        <w:spacing w:before="142"/>
        <w:ind w:left="302" w:right="112"/>
        <w:jc w:val="both"/>
        <w:rPr>
          <w:color w:val="040707"/>
          <w:w w:val="110"/>
          <w:sz w:val="20"/>
          <w:szCs w:val="20"/>
          <w:lang w:val="ru-RU"/>
        </w:rPr>
      </w:pPr>
      <w:r w:rsidRPr="0049184B">
        <w:rPr>
          <w:color w:val="040707"/>
          <w:w w:val="110"/>
          <w:sz w:val="20"/>
          <w:szCs w:val="20"/>
          <w:lang w:val="ru-RU"/>
        </w:rPr>
        <w:t xml:space="preserve">Первая оценка воздействия на права человека была проведена в 2022 году с использованием </w:t>
      </w:r>
      <w:r w:rsidR="00D67F9C" w:rsidRPr="00D67F9C">
        <w:rPr>
          <w:color w:val="040707"/>
          <w:w w:val="110"/>
          <w:sz w:val="20"/>
          <w:szCs w:val="20"/>
          <w:lang w:val="ru-RU"/>
        </w:rPr>
        <w:t>Руководящих принципов предпринимательской деятельности Организации Объединенных Наций</w:t>
      </w:r>
      <w:r w:rsidRPr="0049184B">
        <w:rPr>
          <w:color w:val="040707"/>
          <w:w w:val="110"/>
          <w:sz w:val="20"/>
          <w:szCs w:val="20"/>
          <w:lang w:val="ru-RU"/>
        </w:rPr>
        <w:t>. Объем работ охватывал следующие области существенных рисков в нашем бизнесе, выявленные в ходе составления карты рисков</w:t>
      </w:r>
      <w:r w:rsidR="00A8605A" w:rsidRPr="00A8605A">
        <w:rPr>
          <w:color w:val="040707"/>
          <w:w w:val="110"/>
          <w:sz w:val="20"/>
          <w:szCs w:val="20"/>
          <w:lang w:val="ru-RU"/>
        </w:rPr>
        <w:t>.</w:t>
      </w:r>
    </w:p>
    <w:p w14:paraId="62930777" w14:textId="77777777" w:rsidR="0056331A" w:rsidRPr="0056331A" w:rsidRDefault="0056331A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 w:rsidRPr="0056331A">
        <w:rPr>
          <w:sz w:val="20"/>
          <w:szCs w:val="20"/>
          <w:lang w:val="ru-RU"/>
        </w:rPr>
        <w:t>• Воздействие на рабочую силу, включая условия труда (меры по охране здоровья и технике безопасности), справедливую оплату труда, а также разнообразный и недискриминационный набор персонала;</w:t>
      </w:r>
    </w:p>
    <w:p w14:paraId="3D92416A" w14:textId="77777777" w:rsidR="0056331A" w:rsidRPr="0056331A" w:rsidRDefault="0056331A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 w:rsidRPr="0056331A">
        <w:rPr>
          <w:sz w:val="20"/>
          <w:szCs w:val="20"/>
          <w:lang w:val="ru-RU"/>
        </w:rPr>
        <w:t>• Влияние на наши цепочки поставок, связанное с правами человека (включая должную осмотрительность</w:t>
      </w:r>
    </w:p>
    <w:p w14:paraId="2EE4498A" w14:textId="77777777" w:rsidR="0056331A" w:rsidRPr="0056331A" w:rsidRDefault="0056331A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 w:rsidRPr="0056331A">
        <w:rPr>
          <w:sz w:val="20"/>
          <w:szCs w:val="20"/>
          <w:lang w:val="ru-RU"/>
        </w:rPr>
        <w:t>поставщиков);</w:t>
      </w:r>
    </w:p>
    <w:p w14:paraId="3C6E2CEA" w14:textId="06E5F84C" w:rsidR="0056331A" w:rsidRDefault="0056331A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 w:rsidRPr="0056331A">
        <w:rPr>
          <w:sz w:val="20"/>
          <w:szCs w:val="20"/>
          <w:lang w:val="ru-RU"/>
        </w:rPr>
        <w:t>• Воздействие на сообщества и людей, затронутых проектом, поскольку они связаны с нашей деятельностью (включая то, как наш бизнес влияет на благосостояние наших соседей);</w:t>
      </w:r>
    </w:p>
    <w:p w14:paraId="46DB5A64" w14:textId="217144B0" w:rsidR="00390471" w:rsidRDefault="00390471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 w:rsidRPr="00390471">
        <w:rPr>
          <w:sz w:val="20"/>
          <w:szCs w:val="20"/>
          <w:lang w:val="ru-RU"/>
        </w:rPr>
        <w:t>Оценка воздействия на права человека проводилась путем посещения предприятий и многочисленных бесед с сотрудниками и высшим руководством, в ходе которых оценивались условия труда, стандарты охраны здоровья и безопасности, сравнительный анализ заработной платы, эффективность коллективных переговоров и взаимодействие с профсоюзами, а также проверка новых поставщиков и деловых партнеров. Полученные результаты были отражены в отчете, содержащем как замечания, так и рекомендации, которые затем были доведены до сведения Комитета по устойчивому развитию на уровне Совета директоров.</w:t>
      </w:r>
    </w:p>
    <w:p w14:paraId="65BD1805" w14:textId="77777777" w:rsidR="000656A6" w:rsidRDefault="000656A6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</w:p>
    <w:p w14:paraId="5CD07417" w14:textId="77777777" w:rsidR="000656A6" w:rsidRDefault="000656A6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</w:p>
    <w:p w14:paraId="312BCB12" w14:textId="77777777" w:rsidR="000656A6" w:rsidRDefault="000656A6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</w:p>
    <w:p w14:paraId="74F92D1E" w14:textId="14C69241" w:rsidR="000656A6" w:rsidRDefault="000656A6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>
        <w:rPr>
          <w:noProof/>
          <w:position w:val="1"/>
        </w:rPr>
        <w:drawing>
          <wp:inline distT="0" distB="0" distL="0" distR="0" wp14:anchorId="1EC626D6" wp14:editId="32CC9C5C">
            <wp:extent cx="1071372" cy="364235"/>
            <wp:effectExtent l="0" t="0" r="0" b="0"/>
            <wp:docPr id="1498937223" name="Рисунок 149893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A6">
        <w:rPr>
          <w:rFonts w:ascii="Verdana"/>
          <w:color w:val="74B4C8"/>
          <w:spacing w:val="-2"/>
          <w:sz w:val="18"/>
          <w:lang w:val="ru-RU"/>
        </w:rPr>
        <w:t xml:space="preserve"> </w:t>
      </w:r>
      <w:r>
        <w:rPr>
          <w:rFonts w:ascii="Verdana"/>
          <w:color w:val="74B4C8"/>
          <w:spacing w:val="-2"/>
          <w:sz w:val="18"/>
          <w:lang w:val="ru-RU"/>
        </w:rPr>
        <w:t xml:space="preserve">                                                                                                                           </w:t>
      </w:r>
      <w:r>
        <w:rPr>
          <w:rFonts w:ascii="Verdana"/>
          <w:color w:val="74B4C8"/>
          <w:spacing w:val="-2"/>
          <w:sz w:val="18"/>
          <w:lang w:val="ru-RU"/>
        </w:rPr>
        <w:t>СТР</w:t>
      </w:r>
      <w:r w:rsidRPr="000656A6">
        <w:rPr>
          <w:rFonts w:ascii="Verdana"/>
          <w:color w:val="74B4C8"/>
          <w:spacing w:val="-7"/>
          <w:sz w:val="18"/>
          <w:lang w:val="ru-RU"/>
        </w:rPr>
        <w:t xml:space="preserve"> </w:t>
      </w:r>
      <w:r w:rsidRPr="000656A6">
        <w:rPr>
          <w:rFonts w:ascii="Verdana"/>
          <w:color w:val="74B4C8"/>
          <w:sz w:val="18"/>
          <w:lang w:val="ru-RU"/>
        </w:rPr>
        <w:t>4</w:t>
      </w:r>
    </w:p>
    <w:p w14:paraId="6ABE73BF" w14:textId="694B103A" w:rsidR="000656A6" w:rsidRDefault="000656A6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</w:p>
    <w:p w14:paraId="2039C150" w14:textId="77777777" w:rsidR="000656A6" w:rsidRDefault="000656A6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</w:p>
    <w:p w14:paraId="44BB7BDF" w14:textId="154B875B" w:rsidR="00C770D1" w:rsidRPr="00A8605A" w:rsidRDefault="00C770D1" w:rsidP="0056331A">
      <w:pPr>
        <w:spacing w:before="142"/>
        <w:ind w:left="302" w:right="112"/>
        <w:jc w:val="both"/>
        <w:rPr>
          <w:sz w:val="20"/>
          <w:szCs w:val="20"/>
          <w:lang w:val="ru-RU"/>
        </w:rPr>
      </w:pPr>
      <w:r w:rsidRPr="00C770D1">
        <w:rPr>
          <w:sz w:val="20"/>
          <w:szCs w:val="20"/>
          <w:lang w:val="ru-RU"/>
        </w:rPr>
        <w:lastRenderedPageBreak/>
        <w:t>Учитывая постоянное внимание к вопросам устойчивого развития, компания CAML в 2022 году добилась успехов в совершенствовании процессов и процедур, связанных с корпоративным управлением, обучением в области прав человека и современной политики борьбы с рабством, а также в обеспечении прозрачности цепочек поставок. Мы будем продолжать искать пути обеспечения того, чтобы наши поставщики, подрядчики и деловые партнеры понимали наши ожидания и придерживались ценностей и принципов, аналогичных нашим собственным. Мы считаем, что, предпринимая эти шаги, мы вносим свой вклад в искоренение современного рабства в рамках нашего бизнеса и цепочек поставок.</w:t>
      </w:r>
    </w:p>
    <w:p w14:paraId="218CA27E" w14:textId="77777777" w:rsidR="00EA538A" w:rsidRDefault="00EA538A">
      <w:pPr>
        <w:pStyle w:val="a3"/>
        <w:rPr>
          <w:sz w:val="26"/>
          <w:lang w:val="ru-RU"/>
        </w:rPr>
      </w:pPr>
    </w:p>
    <w:p w14:paraId="2B42819C" w14:textId="77777777" w:rsidR="00EA538A" w:rsidRPr="00A8605A" w:rsidRDefault="00EA538A">
      <w:pPr>
        <w:pStyle w:val="a3"/>
        <w:spacing w:before="10"/>
        <w:rPr>
          <w:sz w:val="20"/>
          <w:lang w:val="ru-RU"/>
        </w:rPr>
      </w:pPr>
    </w:p>
    <w:p w14:paraId="3172FC3D" w14:textId="049454CC" w:rsidR="00EA538A" w:rsidRPr="000656A6" w:rsidRDefault="00A8605A">
      <w:pPr>
        <w:ind w:left="302" w:right="112"/>
        <w:jc w:val="both"/>
        <w:rPr>
          <w:sz w:val="20"/>
          <w:szCs w:val="20"/>
          <w:lang w:val="ru-RU"/>
        </w:rPr>
      </w:pPr>
      <w:r w:rsidRPr="000656A6">
        <w:rPr>
          <w:color w:val="040707"/>
          <w:w w:val="110"/>
          <w:sz w:val="20"/>
          <w:szCs w:val="20"/>
          <w:lang w:val="ru-RU"/>
        </w:rPr>
        <w:t>Данное заявление сделано в соответствии с разделом 54(1) Закона о современном рабстве 2015 года и касается наших действий и деятельности в течение 202</w:t>
      </w:r>
      <w:r w:rsidR="00DD27FA" w:rsidRPr="000656A6">
        <w:rPr>
          <w:color w:val="040707"/>
          <w:w w:val="110"/>
          <w:sz w:val="20"/>
          <w:szCs w:val="20"/>
          <w:lang w:val="ru-RU"/>
        </w:rPr>
        <w:t>2</w:t>
      </w:r>
      <w:r w:rsidRPr="000656A6">
        <w:rPr>
          <w:color w:val="040707"/>
          <w:w w:val="110"/>
          <w:sz w:val="20"/>
          <w:szCs w:val="20"/>
          <w:lang w:val="ru-RU"/>
        </w:rPr>
        <w:t xml:space="preserve"> финансового года и до </w:t>
      </w:r>
      <w:r w:rsidR="00DD27FA" w:rsidRPr="000656A6">
        <w:rPr>
          <w:color w:val="040707"/>
          <w:w w:val="110"/>
          <w:sz w:val="20"/>
          <w:szCs w:val="20"/>
          <w:lang w:val="ru-RU"/>
        </w:rPr>
        <w:t>18</w:t>
      </w:r>
      <w:r w:rsidRPr="000656A6">
        <w:rPr>
          <w:color w:val="040707"/>
          <w:w w:val="110"/>
          <w:sz w:val="20"/>
          <w:szCs w:val="20"/>
          <w:lang w:val="ru-RU"/>
        </w:rPr>
        <w:t xml:space="preserve"> мая 202</w:t>
      </w:r>
      <w:r w:rsidR="00DD27FA" w:rsidRPr="000656A6">
        <w:rPr>
          <w:color w:val="040707"/>
          <w:w w:val="110"/>
          <w:sz w:val="20"/>
          <w:szCs w:val="20"/>
          <w:lang w:val="ru-RU"/>
        </w:rPr>
        <w:t>3</w:t>
      </w:r>
      <w:r w:rsidRPr="000656A6">
        <w:rPr>
          <w:color w:val="040707"/>
          <w:w w:val="110"/>
          <w:sz w:val="20"/>
          <w:szCs w:val="20"/>
          <w:lang w:val="ru-RU"/>
        </w:rPr>
        <w:t xml:space="preserve"> года.</w:t>
      </w:r>
    </w:p>
    <w:p w14:paraId="0C41FF5B" w14:textId="7ED198C0" w:rsidR="00EA538A" w:rsidRPr="00A8605A" w:rsidRDefault="00A8605A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5FC817D" wp14:editId="38F5C201">
            <wp:simplePos x="0" y="0"/>
            <wp:positionH relativeFrom="page">
              <wp:posOffset>191173</wp:posOffset>
            </wp:positionH>
            <wp:positionV relativeFrom="paragraph">
              <wp:posOffset>117374</wp:posOffset>
            </wp:positionV>
            <wp:extent cx="1493712" cy="52120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12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88BD2" w14:textId="5177BE97" w:rsidR="00EA538A" w:rsidRPr="00A8605A" w:rsidRDefault="00A8605A" w:rsidP="00A8605A">
      <w:pPr>
        <w:ind w:left="302" w:right="8192"/>
        <w:rPr>
          <w:b/>
          <w:sz w:val="20"/>
          <w:szCs w:val="20"/>
          <w:lang w:val="ru-RU"/>
        </w:rPr>
      </w:pPr>
      <w:r w:rsidRPr="00A8605A">
        <w:rPr>
          <w:b/>
          <w:color w:val="040707"/>
          <w:spacing w:val="-6"/>
          <w:sz w:val="20"/>
          <w:szCs w:val="20"/>
          <w:lang w:val="ru-RU"/>
        </w:rPr>
        <w:t>Ник Кларк</w:t>
      </w:r>
      <w:r w:rsidRPr="00EB412D">
        <w:rPr>
          <w:b/>
          <w:color w:val="040707"/>
          <w:spacing w:val="-6"/>
          <w:sz w:val="20"/>
          <w:szCs w:val="20"/>
          <w:lang w:val="ru-RU"/>
        </w:rPr>
        <w:t xml:space="preserve"> </w:t>
      </w:r>
      <w:r w:rsidRPr="00A8605A">
        <w:rPr>
          <w:b/>
          <w:color w:val="040707"/>
          <w:spacing w:val="-2"/>
          <w:sz w:val="20"/>
          <w:szCs w:val="20"/>
          <w:lang w:val="ru-RU"/>
        </w:rPr>
        <w:t>Председатель</w:t>
      </w:r>
    </w:p>
    <w:p w14:paraId="6ED8A837" w14:textId="77777777" w:rsidR="00EA538A" w:rsidRPr="00A8605A" w:rsidRDefault="00EB412D">
      <w:pPr>
        <w:spacing w:line="251" w:lineRule="exact"/>
        <w:ind w:left="302"/>
        <w:rPr>
          <w:b/>
          <w:sz w:val="20"/>
          <w:szCs w:val="20"/>
          <w:lang w:val="ru-RU"/>
        </w:rPr>
      </w:pPr>
      <w:r w:rsidRPr="00A8605A">
        <w:rPr>
          <w:b/>
          <w:color w:val="040707"/>
          <w:w w:val="90"/>
          <w:sz w:val="20"/>
          <w:szCs w:val="20"/>
        </w:rPr>
        <w:t>Central</w:t>
      </w:r>
      <w:r w:rsidRPr="00A8605A">
        <w:rPr>
          <w:b/>
          <w:color w:val="040707"/>
          <w:spacing w:val="19"/>
          <w:sz w:val="20"/>
          <w:szCs w:val="20"/>
          <w:lang w:val="ru-RU"/>
        </w:rPr>
        <w:t xml:space="preserve"> </w:t>
      </w:r>
      <w:r w:rsidRPr="00A8605A">
        <w:rPr>
          <w:b/>
          <w:color w:val="040707"/>
          <w:w w:val="90"/>
          <w:sz w:val="20"/>
          <w:szCs w:val="20"/>
        </w:rPr>
        <w:t>Asia</w:t>
      </w:r>
      <w:r w:rsidRPr="00A8605A">
        <w:rPr>
          <w:b/>
          <w:color w:val="040707"/>
          <w:spacing w:val="17"/>
          <w:sz w:val="20"/>
          <w:szCs w:val="20"/>
          <w:lang w:val="ru-RU"/>
        </w:rPr>
        <w:t xml:space="preserve"> </w:t>
      </w:r>
      <w:r w:rsidRPr="00A8605A">
        <w:rPr>
          <w:b/>
          <w:color w:val="040707"/>
          <w:w w:val="90"/>
          <w:sz w:val="20"/>
          <w:szCs w:val="20"/>
        </w:rPr>
        <w:t>Metals</w:t>
      </w:r>
      <w:r w:rsidRPr="00A8605A">
        <w:rPr>
          <w:b/>
          <w:color w:val="040707"/>
          <w:spacing w:val="23"/>
          <w:sz w:val="20"/>
          <w:szCs w:val="20"/>
          <w:lang w:val="ru-RU"/>
        </w:rPr>
        <w:t xml:space="preserve"> </w:t>
      </w:r>
      <w:r w:rsidRPr="00A8605A">
        <w:rPr>
          <w:b/>
          <w:color w:val="040707"/>
          <w:spacing w:val="-5"/>
          <w:w w:val="90"/>
          <w:sz w:val="20"/>
          <w:szCs w:val="20"/>
        </w:rPr>
        <w:t>Plc</w:t>
      </w:r>
    </w:p>
    <w:p w14:paraId="6AE7447B" w14:textId="77777777" w:rsidR="00EA538A" w:rsidRPr="00A8605A" w:rsidRDefault="00EA538A">
      <w:pPr>
        <w:pStyle w:val="a3"/>
        <w:spacing w:before="2"/>
        <w:rPr>
          <w:b/>
          <w:sz w:val="21"/>
          <w:lang w:val="ru-RU"/>
        </w:rPr>
      </w:pPr>
    </w:p>
    <w:p w14:paraId="48BAAE90" w14:textId="77777777" w:rsidR="00816F4D" w:rsidRDefault="00A8605A">
      <w:pPr>
        <w:spacing w:before="1" w:line="391" w:lineRule="auto"/>
        <w:ind w:left="302" w:right="516"/>
        <w:rPr>
          <w:color w:val="040707"/>
          <w:spacing w:val="-4"/>
          <w:w w:val="110"/>
          <w:sz w:val="21"/>
          <w:lang w:val="ru-RU"/>
        </w:rPr>
      </w:pPr>
      <w:r w:rsidRPr="00A8605A">
        <w:rPr>
          <w:color w:val="040707"/>
          <w:spacing w:val="-4"/>
          <w:w w:val="110"/>
          <w:sz w:val="21"/>
          <w:lang w:val="ru-RU"/>
        </w:rPr>
        <w:t xml:space="preserve">Данное заявление было утверждено Советом директоров </w:t>
      </w:r>
      <w:r w:rsidRPr="00A8605A">
        <w:rPr>
          <w:color w:val="040707"/>
          <w:spacing w:val="-4"/>
          <w:w w:val="110"/>
          <w:sz w:val="21"/>
        </w:rPr>
        <w:t>Central</w:t>
      </w:r>
      <w:r w:rsidRPr="00A8605A">
        <w:rPr>
          <w:color w:val="040707"/>
          <w:spacing w:val="-4"/>
          <w:w w:val="110"/>
          <w:sz w:val="21"/>
          <w:lang w:val="ru-RU"/>
        </w:rPr>
        <w:t xml:space="preserve"> </w:t>
      </w:r>
      <w:r w:rsidRPr="00A8605A">
        <w:rPr>
          <w:color w:val="040707"/>
          <w:spacing w:val="-4"/>
          <w:w w:val="110"/>
          <w:sz w:val="21"/>
        </w:rPr>
        <w:t>Asia</w:t>
      </w:r>
      <w:r w:rsidRPr="00A8605A">
        <w:rPr>
          <w:color w:val="040707"/>
          <w:spacing w:val="-4"/>
          <w:w w:val="110"/>
          <w:sz w:val="21"/>
          <w:lang w:val="ru-RU"/>
        </w:rPr>
        <w:t xml:space="preserve"> </w:t>
      </w:r>
      <w:r w:rsidRPr="00A8605A">
        <w:rPr>
          <w:color w:val="040707"/>
          <w:spacing w:val="-4"/>
          <w:w w:val="110"/>
          <w:sz w:val="21"/>
        </w:rPr>
        <w:t>Metal</w:t>
      </w:r>
      <w:r w:rsidRPr="00A8605A">
        <w:rPr>
          <w:color w:val="040707"/>
          <w:spacing w:val="-4"/>
          <w:w w:val="110"/>
          <w:sz w:val="21"/>
          <w:lang w:val="ru-RU"/>
        </w:rPr>
        <w:t xml:space="preserve"> </w:t>
      </w:r>
      <w:r w:rsidRPr="00A8605A">
        <w:rPr>
          <w:color w:val="040707"/>
          <w:spacing w:val="-4"/>
          <w:w w:val="110"/>
          <w:sz w:val="21"/>
        </w:rPr>
        <w:t>plc</w:t>
      </w:r>
      <w:r w:rsidRPr="00A8605A">
        <w:rPr>
          <w:color w:val="040707"/>
          <w:spacing w:val="-4"/>
          <w:w w:val="110"/>
          <w:sz w:val="21"/>
          <w:lang w:val="ru-RU"/>
        </w:rPr>
        <w:t xml:space="preserve"> </w:t>
      </w:r>
      <w:r w:rsidR="00816F4D">
        <w:rPr>
          <w:color w:val="040707"/>
          <w:spacing w:val="-4"/>
          <w:w w:val="110"/>
          <w:sz w:val="21"/>
          <w:lang w:val="ru-RU"/>
        </w:rPr>
        <w:t>18</w:t>
      </w:r>
      <w:r w:rsidRPr="00A8605A">
        <w:rPr>
          <w:color w:val="040707"/>
          <w:spacing w:val="-4"/>
          <w:w w:val="110"/>
          <w:sz w:val="21"/>
          <w:lang w:val="ru-RU"/>
        </w:rPr>
        <w:t xml:space="preserve"> мая 202</w:t>
      </w:r>
      <w:r w:rsidR="00816F4D">
        <w:rPr>
          <w:color w:val="040707"/>
          <w:spacing w:val="-4"/>
          <w:w w:val="110"/>
          <w:sz w:val="21"/>
          <w:lang w:val="ru-RU"/>
        </w:rPr>
        <w:t>3</w:t>
      </w:r>
      <w:r w:rsidRPr="00A8605A">
        <w:rPr>
          <w:color w:val="040707"/>
          <w:spacing w:val="-4"/>
          <w:w w:val="110"/>
          <w:sz w:val="21"/>
          <w:lang w:val="ru-RU"/>
        </w:rPr>
        <w:t xml:space="preserve"> года. </w:t>
      </w:r>
    </w:p>
    <w:p w14:paraId="453B0A89" w14:textId="1AC66919" w:rsidR="00EA538A" w:rsidRPr="00A8605A" w:rsidRDefault="00A8605A">
      <w:pPr>
        <w:spacing w:before="1" w:line="391" w:lineRule="auto"/>
        <w:ind w:left="302" w:right="516"/>
        <w:rPr>
          <w:sz w:val="21"/>
          <w:lang w:val="ru-RU"/>
        </w:rPr>
      </w:pPr>
      <w:r w:rsidRPr="00A8605A">
        <w:rPr>
          <w:color w:val="040707"/>
          <w:spacing w:val="-4"/>
          <w:w w:val="110"/>
          <w:sz w:val="21"/>
          <w:lang w:val="ru-RU"/>
        </w:rPr>
        <w:t>Для получения дополнительной информации о любой из политик, упомянутых в данном заявлении, пожалуйста, перейдите по следующим ссылкам:</w:t>
      </w:r>
    </w:p>
    <w:p w14:paraId="050FFA52" w14:textId="6CEB3D4E" w:rsidR="00EA538A" w:rsidRDefault="00A8605A">
      <w:pPr>
        <w:pStyle w:val="a5"/>
        <w:numPr>
          <w:ilvl w:val="0"/>
          <w:numId w:val="1"/>
        </w:numPr>
        <w:tabs>
          <w:tab w:val="left" w:pos="574"/>
        </w:tabs>
        <w:spacing w:before="0" w:line="251" w:lineRule="exact"/>
        <w:rPr>
          <w:sz w:val="21"/>
          <w:u w:val="none"/>
        </w:rPr>
      </w:pPr>
      <w:proofErr w:type="spellStart"/>
      <w:r w:rsidRPr="00A8605A">
        <w:t>Политика</w:t>
      </w:r>
      <w:proofErr w:type="spellEnd"/>
      <w:r w:rsidRPr="00A8605A">
        <w:t xml:space="preserve"> </w:t>
      </w:r>
      <w:proofErr w:type="spellStart"/>
      <w:r w:rsidRPr="00A8605A">
        <w:t>устойчивого</w:t>
      </w:r>
      <w:proofErr w:type="spellEnd"/>
      <w:r w:rsidRPr="00A8605A">
        <w:t xml:space="preserve"> </w:t>
      </w:r>
      <w:proofErr w:type="spellStart"/>
      <w:r w:rsidRPr="00A8605A">
        <w:t>развития</w:t>
      </w:r>
      <w:proofErr w:type="spellEnd"/>
    </w:p>
    <w:p w14:paraId="5102D961" w14:textId="5D714C18" w:rsidR="00EA538A" w:rsidRPr="00A8605A" w:rsidRDefault="00A8605A">
      <w:pPr>
        <w:pStyle w:val="a5"/>
        <w:numPr>
          <w:ilvl w:val="0"/>
          <w:numId w:val="1"/>
        </w:numPr>
        <w:tabs>
          <w:tab w:val="left" w:pos="574"/>
        </w:tabs>
        <w:rPr>
          <w:sz w:val="21"/>
          <w:u w:val="none"/>
          <w:lang w:val="ru-RU"/>
        </w:rPr>
      </w:pPr>
      <w:r w:rsidRPr="00A8605A">
        <w:rPr>
          <w:lang w:val="ru-RU"/>
        </w:rPr>
        <w:t>Политика в отношении прав человека</w:t>
      </w:r>
    </w:p>
    <w:p w14:paraId="755A43EA" w14:textId="024A5AFA" w:rsidR="00EA538A" w:rsidRDefault="00A8605A">
      <w:pPr>
        <w:pStyle w:val="a5"/>
        <w:numPr>
          <w:ilvl w:val="0"/>
          <w:numId w:val="1"/>
        </w:numPr>
        <w:tabs>
          <w:tab w:val="left" w:pos="574"/>
        </w:tabs>
        <w:spacing w:before="159"/>
        <w:rPr>
          <w:sz w:val="21"/>
          <w:u w:val="none"/>
        </w:rPr>
      </w:pPr>
      <w:proofErr w:type="spellStart"/>
      <w:r w:rsidRPr="00A8605A">
        <w:t>Кодекс</w:t>
      </w:r>
      <w:proofErr w:type="spellEnd"/>
      <w:r w:rsidRPr="00A8605A">
        <w:t xml:space="preserve"> </w:t>
      </w:r>
      <w:proofErr w:type="spellStart"/>
      <w:r w:rsidRPr="00A8605A">
        <w:t>поведения</w:t>
      </w:r>
      <w:proofErr w:type="spellEnd"/>
    </w:p>
    <w:p w14:paraId="22EC5482" w14:textId="5C61F5CD" w:rsidR="00EA538A" w:rsidRPr="00A8605A" w:rsidRDefault="00A8605A">
      <w:pPr>
        <w:pStyle w:val="a5"/>
        <w:numPr>
          <w:ilvl w:val="0"/>
          <w:numId w:val="1"/>
        </w:numPr>
        <w:tabs>
          <w:tab w:val="left" w:pos="574"/>
        </w:tabs>
        <w:spacing w:before="155"/>
        <w:rPr>
          <w:sz w:val="21"/>
          <w:u w:val="none"/>
          <w:lang w:val="ru-RU"/>
        </w:rPr>
      </w:pPr>
      <w:r>
        <w:rPr>
          <w:color w:val="040707"/>
          <w:sz w:val="21"/>
          <w:u w:color="040707"/>
          <w:lang w:val="ru-RU"/>
        </w:rPr>
        <w:t>Политика предания гласности фактов неправомерного поведения</w:t>
      </w:r>
    </w:p>
    <w:p w14:paraId="5F72B34D" w14:textId="1AEFBCFF" w:rsidR="00EA538A" w:rsidRPr="000656A6" w:rsidRDefault="00A8605A">
      <w:pPr>
        <w:pStyle w:val="a5"/>
        <w:numPr>
          <w:ilvl w:val="0"/>
          <w:numId w:val="1"/>
        </w:numPr>
        <w:tabs>
          <w:tab w:val="left" w:pos="574"/>
        </w:tabs>
        <w:rPr>
          <w:sz w:val="21"/>
          <w:u w:val="none"/>
        </w:rPr>
      </w:pPr>
      <w:proofErr w:type="spellStart"/>
      <w:r w:rsidRPr="00A8605A">
        <w:t>Кодекс</w:t>
      </w:r>
      <w:proofErr w:type="spellEnd"/>
      <w:r w:rsidRPr="00A8605A">
        <w:t xml:space="preserve"> </w:t>
      </w:r>
      <w:proofErr w:type="spellStart"/>
      <w:r w:rsidRPr="00A8605A">
        <w:t>поведения</w:t>
      </w:r>
      <w:proofErr w:type="spellEnd"/>
      <w:r w:rsidRPr="00A8605A">
        <w:t xml:space="preserve"> </w:t>
      </w:r>
      <w:proofErr w:type="spellStart"/>
      <w:r w:rsidRPr="00A8605A">
        <w:t>поставщика</w:t>
      </w:r>
      <w:proofErr w:type="spellEnd"/>
    </w:p>
    <w:p w14:paraId="74F9E02B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4D16752D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3F9FB9CA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499006C6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583F70DC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79F4893F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47476BEE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374DDC88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6E47E6C6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615DAD2D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0A46F63F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3DB89A17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027D43BC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75A91EB4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0781F0E7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63B8DAAC" w14:textId="77777777" w:rsidR="000656A6" w:rsidRDefault="000656A6" w:rsidP="000656A6">
      <w:pPr>
        <w:tabs>
          <w:tab w:val="left" w:pos="574"/>
        </w:tabs>
        <w:rPr>
          <w:sz w:val="21"/>
        </w:rPr>
      </w:pPr>
    </w:p>
    <w:p w14:paraId="4E557407" w14:textId="1B1A5882" w:rsidR="00EA538A" w:rsidRPr="000656A6" w:rsidRDefault="00A8605A" w:rsidP="000656A6">
      <w:pPr>
        <w:pStyle w:val="a3"/>
        <w:spacing w:before="8"/>
        <w:ind w:left="426"/>
        <w:rPr>
          <w:sz w:val="24"/>
          <w:lang w:val="ru-RU"/>
        </w:rPr>
      </w:pPr>
      <w:r>
        <w:rPr>
          <w:noProof/>
          <w:position w:val="1"/>
        </w:rPr>
        <w:drawing>
          <wp:inline distT="0" distB="0" distL="0" distR="0" wp14:anchorId="4D1F3F4F" wp14:editId="42CC8CDF">
            <wp:extent cx="1071372" cy="36423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ru-RU"/>
        </w:rPr>
        <w:t xml:space="preserve">                                                                                                   </w:t>
      </w:r>
      <w:r w:rsidR="000656A6">
        <w:rPr>
          <w:rFonts w:ascii="Verdana"/>
          <w:color w:val="74B4C8"/>
          <w:spacing w:val="-2"/>
          <w:sz w:val="18"/>
          <w:lang w:val="ru-RU"/>
        </w:rPr>
        <w:t>СТР</w:t>
      </w:r>
      <w:r>
        <w:rPr>
          <w:rFonts w:ascii="Verdana"/>
          <w:color w:val="74B4C8"/>
          <w:spacing w:val="-7"/>
          <w:sz w:val="18"/>
        </w:rPr>
        <w:t xml:space="preserve"> </w:t>
      </w:r>
      <w:r w:rsidR="000656A6">
        <w:rPr>
          <w:rFonts w:ascii="Verdana"/>
          <w:color w:val="74B4C8"/>
          <w:sz w:val="18"/>
          <w:lang w:val="ru-RU"/>
        </w:rPr>
        <w:t>5</w:t>
      </w:r>
    </w:p>
    <w:sectPr w:rsidR="00EA538A" w:rsidRPr="000656A6">
      <w:pgSz w:w="10800" w:h="15600"/>
      <w:pgMar w:top="1480" w:right="260" w:bottom="0" w:left="80" w:header="6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49211" w14:textId="77777777" w:rsidR="00AE63E1" w:rsidRDefault="00AE63E1">
      <w:r>
        <w:separator/>
      </w:r>
    </w:p>
  </w:endnote>
  <w:endnote w:type="continuationSeparator" w:id="0">
    <w:p w14:paraId="05725951" w14:textId="77777777" w:rsidR="00AE63E1" w:rsidRDefault="00AE6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4FDB7" w14:textId="77777777" w:rsidR="00AE63E1" w:rsidRDefault="00AE63E1">
      <w:r>
        <w:separator/>
      </w:r>
    </w:p>
  </w:footnote>
  <w:footnote w:type="continuationSeparator" w:id="0">
    <w:p w14:paraId="1E4E0337" w14:textId="77777777" w:rsidR="00AE63E1" w:rsidRDefault="00AE6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ACF5" w14:textId="77777777" w:rsidR="00EA538A" w:rsidRDefault="000656A6">
    <w:pPr>
      <w:pStyle w:val="a3"/>
      <w:spacing w:line="14" w:lineRule="auto"/>
      <w:rPr>
        <w:sz w:val="20"/>
      </w:rPr>
    </w:pPr>
    <w:r>
      <w:pict w14:anchorId="565D40C7">
        <v:group id="docshapegroup13" o:spid="_x0000_s1026" style="position:absolute;margin-left:469.1pt;margin-top:31.2pt;width:42.15pt;height:34.7pt;z-index:-15801344;mso-position-horizontal-relative:page;mso-position-vertical-relative:page" coordorigin="9382,624" coordsize="843,694">
          <v:line id="_x0000_s1028" style="position:absolute" from="9832,684" to="9499,1256" strokecolor="#74b4c8"/>
          <v:rect id="docshape14" o:spid="_x0000_s1027" style="position:absolute;left:9381;top:624;width:843;height:694" stroked="f"/>
          <w10:wrap anchorx="page" anchory="page"/>
        </v:group>
      </w:pict>
    </w:r>
    <w:r>
      <w:pict w14:anchorId="528AF56C">
        <v:line id="_x0000_s1025" style="position:absolute;z-index:-15800832;mso-position-horizontal-relative:page;mso-position-vertical-relative:page" from="522pt,73.8pt" to="18.25pt,73.8pt" strokecolor="#a0afb3" strokeweight=".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7793B"/>
    <w:multiLevelType w:val="hybridMultilevel"/>
    <w:tmpl w:val="56A0A852"/>
    <w:lvl w:ilvl="0" w:tplc="D478A040">
      <w:numFmt w:val="bullet"/>
      <w:lvlText w:val="•"/>
      <w:lvlJc w:val="left"/>
      <w:pPr>
        <w:ind w:left="573" w:hanging="272"/>
      </w:pPr>
      <w:rPr>
        <w:rFonts w:ascii="Arial MT" w:eastAsia="Arial MT" w:hAnsi="Arial MT" w:cs="Arial MT" w:hint="default"/>
        <w:b w:val="0"/>
        <w:bCs w:val="0"/>
        <w:i w:val="0"/>
        <w:iCs w:val="0"/>
        <w:color w:val="040707"/>
        <w:w w:val="100"/>
        <w:sz w:val="21"/>
        <w:szCs w:val="21"/>
        <w:lang w:val="en-US" w:eastAsia="en-US" w:bidi="ar-SA"/>
      </w:rPr>
    </w:lvl>
    <w:lvl w:ilvl="1" w:tplc="1E0C087A">
      <w:numFmt w:val="bullet"/>
      <w:lvlText w:val="•"/>
      <w:lvlJc w:val="left"/>
      <w:pPr>
        <w:ind w:left="1568" w:hanging="272"/>
      </w:pPr>
      <w:rPr>
        <w:rFonts w:hint="default"/>
        <w:lang w:val="en-US" w:eastAsia="en-US" w:bidi="ar-SA"/>
      </w:rPr>
    </w:lvl>
    <w:lvl w:ilvl="2" w:tplc="71122EC0">
      <w:numFmt w:val="bullet"/>
      <w:lvlText w:val="•"/>
      <w:lvlJc w:val="left"/>
      <w:pPr>
        <w:ind w:left="2556" w:hanging="272"/>
      </w:pPr>
      <w:rPr>
        <w:rFonts w:hint="default"/>
        <w:lang w:val="en-US" w:eastAsia="en-US" w:bidi="ar-SA"/>
      </w:rPr>
    </w:lvl>
    <w:lvl w:ilvl="3" w:tplc="F88A5BE4">
      <w:numFmt w:val="bullet"/>
      <w:lvlText w:val="•"/>
      <w:lvlJc w:val="left"/>
      <w:pPr>
        <w:ind w:left="3544" w:hanging="272"/>
      </w:pPr>
      <w:rPr>
        <w:rFonts w:hint="default"/>
        <w:lang w:val="en-US" w:eastAsia="en-US" w:bidi="ar-SA"/>
      </w:rPr>
    </w:lvl>
    <w:lvl w:ilvl="4" w:tplc="989E4A62">
      <w:numFmt w:val="bullet"/>
      <w:lvlText w:val="•"/>
      <w:lvlJc w:val="left"/>
      <w:pPr>
        <w:ind w:left="4532" w:hanging="272"/>
      </w:pPr>
      <w:rPr>
        <w:rFonts w:hint="default"/>
        <w:lang w:val="en-US" w:eastAsia="en-US" w:bidi="ar-SA"/>
      </w:rPr>
    </w:lvl>
    <w:lvl w:ilvl="5" w:tplc="1A241B68">
      <w:numFmt w:val="bullet"/>
      <w:lvlText w:val="•"/>
      <w:lvlJc w:val="left"/>
      <w:pPr>
        <w:ind w:left="5520" w:hanging="272"/>
      </w:pPr>
      <w:rPr>
        <w:rFonts w:hint="default"/>
        <w:lang w:val="en-US" w:eastAsia="en-US" w:bidi="ar-SA"/>
      </w:rPr>
    </w:lvl>
    <w:lvl w:ilvl="6" w:tplc="DB56F516">
      <w:numFmt w:val="bullet"/>
      <w:lvlText w:val="•"/>
      <w:lvlJc w:val="left"/>
      <w:pPr>
        <w:ind w:left="6508" w:hanging="272"/>
      </w:pPr>
      <w:rPr>
        <w:rFonts w:hint="default"/>
        <w:lang w:val="en-US" w:eastAsia="en-US" w:bidi="ar-SA"/>
      </w:rPr>
    </w:lvl>
    <w:lvl w:ilvl="7" w:tplc="F06AAE6C">
      <w:numFmt w:val="bullet"/>
      <w:lvlText w:val="•"/>
      <w:lvlJc w:val="left"/>
      <w:pPr>
        <w:ind w:left="7496" w:hanging="272"/>
      </w:pPr>
      <w:rPr>
        <w:rFonts w:hint="default"/>
        <w:lang w:val="en-US" w:eastAsia="en-US" w:bidi="ar-SA"/>
      </w:rPr>
    </w:lvl>
    <w:lvl w:ilvl="8" w:tplc="E5C44DEC">
      <w:numFmt w:val="bullet"/>
      <w:lvlText w:val="•"/>
      <w:lvlJc w:val="left"/>
      <w:pPr>
        <w:ind w:left="8484" w:hanging="272"/>
      </w:pPr>
      <w:rPr>
        <w:rFonts w:hint="default"/>
        <w:lang w:val="en-US" w:eastAsia="en-US" w:bidi="ar-SA"/>
      </w:rPr>
    </w:lvl>
  </w:abstractNum>
  <w:num w:numId="1" w16cid:durableId="2069180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538A"/>
    <w:rsid w:val="00014ECE"/>
    <w:rsid w:val="000656A6"/>
    <w:rsid w:val="00071E1B"/>
    <w:rsid w:val="00086DD4"/>
    <w:rsid w:val="000F60D3"/>
    <w:rsid w:val="001072D8"/>
    <w:rsid w:val="001121FE"/>
    <w:rsid w:val="0012478C"/>
    <w:rsid w:val="00173BEB"/>
    <w:rsid w:val="001A16EF"/>
    <w:rsid w:val="001A72AE"/>
    <w:rsid w:val="001B2703"/>
    <w:rsid w:val="001C44BB"/>
    <w:rsid w:val="001D6702"/>
    <w:rsid w:val="001F7AAF"/>
    <w:rsid w:val="00251291"/>
    <w:rsid w:val="002C498B"/>
    <w:rsid w:val="002F2095"/>
    <w:rsid w:val="00390471"/>
    <w:rsid w:val="003C3521"/>
    <w:rsid w:val="003F7682"/>
    <w:rsid w:val="00462CDF"/>
    <w:rsid w:val="0046495A"/>
    <w:rsid w:val="0049184B"/>
    <w:rsid w:val="004C5A9E"/>
    <w:rsid w:val="004D2FD0"/>
    <w:rsid w:val="004E6316"/>
    <w:rsid w:val="005307CE"/>
    <w:rsid w:val="0056331A"/>
    <w:rsid w:val="005718C7"/>
    <w:rsid w:val="005A55F8"/>
    <w:rsid w:val="005B0EAD"/>
    <w:rsid w:val="005C4788"/>
    <w:rsid w:val="00612746"/>
    <w:rsid w:val="00625BA5"/>
    <w:rsid w:val="00636ECE"/>
    <w:rsid w:val="006767B2"/>
    <w:rsid w:val="006A6125"/>
    <w:rsid w:val="006E7922"/>
    <w:rsid w:val="006F3FF0"/>
    <w:rsid w:val="007139CF"/>
    <w:rsid w:val="00717C03"/>
    <w:rsid w:val="007F192F"/>
    <w:rsid w:val="007F2616"/>
    <w:rsid w:val="00810B27"/>
    <w:rsid w:val="00816F4D"/>
    <w:rsid w:val="008209A7"/>
    <w:rsid w:val="00836F6C"/>
    <w:rsid w:val="008B4537"/>
    <w:rsid w:val="00954026"/>
    <w:rsid w:val="0099432C"/>
    <w:rsid w:val="009A2D59"/>
    <w:rsid w:val="009C1D50"/>
    <w:rsid w:val="009C4176"/>
    <w:rsid w:val="009E1961"/>
    <w:rsid w:val="00A1492B"/>
    <w:rsid w:val="00A265F5"/>
    <w:rsid w:val="00A834F9"/>
    <w:rsid w:val="00A8605A"/>
    <w:rsid w:val="00AC6EAA"/>
    <w:rsid w:val="00AE63E1"/>
    <w:rsid w:val="00B22266"/>
    <w:rsid w:val="00B27080"/>
    <w:rsid w:val="00B34B93"/>
    <w:rsid w:val="00B45C2B"/>
    <w:rsid w:val="00B46C7A"/>
    <w:rsid w:val="00B50B5B"/>
    <w:rsid w:val="00BA15B5"/>
    <w:rsid w:val="00BA3C3A"/>
    <w:rsid w:val="00BF1D7D"/>
    <w:rsid w:val="00BF1DD7"/>
    <w:rsid w:val="00C15C33"/>
    <w:rsid w:val="00C44E92"/>
    <w:rsid w:val="00C770D1"/>
    <w:rsid w:val="00CE0A6B"/>
    <w:rsid w:val="00CF7133"/>
    <w:rsid w:val="00D16C8F"/>
    <w:rsid w:val="00D261F0"/>
    <w:rsid w:val="00D55CD8"/>
    <w:rsid w:val="00D62DC0"/>
    <w:rsid w:val="00D67F9C"/>
    <w:rsid w:val="00DB42F7"/>
    <w:rsid w:val="00DD27FA"/>
    <w:rsid w:val="00E94082"/>
    <w:rsid w:val="00EA538A"/>
    <w:rsid w:val="00EB412D"/>
    <w:rsid w:val="00F07133"/>
    <w:rsid w:val="00F16CC4"/>
    <w:rsid w:val="00F322BB"/>
    <w:rsid w:val="00F80912"/>
    <w:rsid w:val="00F8148A"/>
    <w:rsid w:val="00FA3E30"/>
    <w:rsid w:val="00FC0B2A"/>
    <w:rsid w:val="00F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0005F0E2"/>
  <w15:docId w15:val="{92C2BD11-3068-4766-A33B-9EDD7159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48"/>
      <w:ind w:left="1434" w:right="122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spacing w:before="158"/>
      <w:ind w:left="573" w:hanging="27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HTML">
    <w:name w:val="HTML Preformatted"/>
    <w:basedOn w:val="a"/>
    <w:link w:val="HTML0"/>
    <w:uiPriority w:val="99"/>
    <w:semiHidden/>
    <w:unhideWhenUsed/>
    <w:rsid w:val="00F16CC4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6CC4"/>
    <w:rPr>
      <w:rFonts w:ascii="Consolas" w:eastAsia="Tahoma" w:hAnsi="Consolas" w:cs="Tahoma"/>
      <w:sz w:val="20"/>
      <w:szCs w:val="20"/>
    </w:rPr>
  </w:style>
  <w:style w:type="character" w:customStyle="1" w:styleId="rynqvb">
    <w:name w:val="rynqvb"/>
    <w:basedOn w:val="a0"/>
    <w:rsid w:val="00B27080"/>
  </w:style>
  <w:style w:type="character" w:customStyle="1" w:styleId="hwtze">
    <w:name w:val="hwtze"/>
    <w:basedOn w:val="a0"/>
    <w:rsid w:val="00A26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3879F-D59B-4448-ACDE-72A43D335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2708</TotalTime>
  <Pages>5</Pages>
  <Words>1896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Melody Brooks</dc:creator>
  <cp:lastModifiedBy>Aliya Yesimbekova</cp:lastModifiedBy>
  <cp:revision>71</cp:revision>
  <dcterms:created xsi:type="dcterms:W3CDTF">2023-04-20T10:16:00Z</dcterms:created>
  <dcterms:modified xsi:type="dcterms:W3CDTF">2023-08-11T04:59:00Z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2023-04-20T00:00:00Z</vt:filetime>
  </property>
  <property fmtid="{D5CDD505-2E9C-101B-9397-08002B2CF9AE}" pid="5" name="Producer">
    <vt:lpwstr>Microsoft® PowerPoint® for Microsoft 365</vt:lpwstr>
  </property>
</Properties>
</file>